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5C96B" w14:textId="2DB33B44" w:rsidR="004A5A3E" w:rsidRDefault="00835D7A" w:rsidP="00A87E32">
      <w:pPr>
        <w:jc w:val="center"/>
        <w:rPr>
          <w:b/>
          <w:sz w:val="28"/>
          <w:szCs w:val="28"/>
        </w:rPr>
      </w:pPr>
      <w:bookmarkStart w:id="0" w:name="_GoBack"/>
      <w:bookmarkEnd w:id="0"/>
      <w:r w:rsidRPr="00835D7A">
        <w:rPr>
          <w:b/>
          <w:sz w:val="28"/>
          <w:szCs w:val="28"/>
        </w:rPr>
        <w:t xml:space="preserve">EXHIBIT </w:t>
      </w:r>
      <w:r w:rsidR="00C70FCB">
        <w:rPr>
          <w:b/>
          <w:sz w:val="28"/>
          <w:szCs w:val="28"/>
        </w:rPr>
        <w:t>B</w:t>
      </w:r>
      <w:r w:rsidRPr="00835D7A">
        <w:rPr>
          <w:b/>
          <w:sz w:val="28"/>
          <w:szCs w:val="28"/>
        </w:rPr>
        <w:t xml:space="preserve"> </w:t>
      </w:r>
      <w:r w:rsidR="00CF1043">
        <w:rPr>
          <w:b/>
          <w:sz w:val="28"/>
          <w:szCs w:val="28"/>
        </w:rPr>
        <w:t xml:space="preserve">- </w:t>
      </w:r>
      <w:r w:rsidRPr="00835D7A">
        <w:rPr>
          <w:b/>
          <w:sz w:val="28"/>
          <w:szCs w:val="28"/>
        </w:rPr>
        <w:t xml:space="preserve">OTMR </w:t>
      </w:r>
      <w:r w:rsidR="00C70FCB">
        <w:rPr>
          <w:b/>
          <w:sz w:val="28"/>
          <w:szCs w:val="28"/>
        </w:rPr>
        <w:t>MAKE READY</w:t>
      </w:r>
      <w:r w:rsidRPr="00835D7A">
        <w:rPr>
          <w:b/>
          <w:sz w:val="28"/>
          <w:szCs w:val="28"/>
        </w:rPr>
        <w:t xml:space="preserve"> NOTIFICATION FORM</w:t>
      </w:r>
    </w:p>
    <w:p w14:paraId="782CDC05" w14:textId="77777777" w:rsidR="00CF1043" w:rsidRDefault="00CF1043" w:rsidP="00A87E32">
      <w:pPr>
        <w:jc w:val="center"/>
        <w:rPr>
          <w:b/>
          <w:sz w:val="28"/>
          <w:szCs w:val="28"/>
        </w:rPr>
      </w:pPr>
    </w:p>
    <w:p w14:paraId="6244B98A" w14:textId="76EFB40B" w:rsidR="0076345F" w:rsidRDefault="0076345F" w:rsidP="0076345F">
      <w:pPr>
        <w:rPr>
          <w:sz w:val="24"/>
          <w:szCs w:val="24"/>
        </w:rPr>
      </w:pPr>
      <w:r w:rsidRPr="0076345F">
        <w:rPr>
          <w:b/>
          <w:sz w:val="24"/>
          <w:szCs w:val="24"/>
          <w:u w:val="single"/>
        </w:rPr>
        <w:t>INSTRUCTIONS</w:t>
      </w:r>
      <w:r>
        <w:rPr>
          <w:sz w:val="24"/>
          <w:szCs w:val="24"/>
        </w:rPr>
        <w:t>:</w:t>
      </w:r>
      <w:r w:rsidR="004A5A3E" w:rsidRPr="006078AA">
        <w:rPr>
          <w:sz w:val="24"/>
          <w:szCs w:val="24"/>
        </w:rPr>
        <w:t xml:space="preserve">  This form must be completed by the Licensee and submitted to Verizon and all Existing Attachers a minimum of </w:t>
      </w:r>
      <w:r w:rsidR="00C70FCB" w:rsidRPr="006078AA">
        <w:rPr>
          <w:sz w:val="24"/>
          <w:szCs w:val="24"/>
        </w:rPr>
        <w:t>15</w:t>
      </w:r>
      <w:r w:rsidR="004A5A3E" w:rsidRPr="006078AA">
        <w:rPr>
          <w:sz w:val="24"/>
          <w:szCs w:val="24"/>
        </w:rPr>
        <w:t xml:space="preserve"> (</w:t>
      </w:r>
      <w:r w:rsidR="00C70FCB" w:rsidRPr="006078AA">
        <w:rPr>
          <w:sz w:val="24"/>
          <w:szCs w:val="24"/>
        </w:rPr>
        <w:t>fifteen</w:t>
      </w:r>
      <w:r w:rsidR="004A5A3E" w:rsidRPr="006078AA">
        <w:rPr>
          <w:sz w:val="24"/>
          <w:szCs w:val="24"/>
        </w:rPr>
        <w:t xml:space="preserve">) days prior to beginning </w:t>
      </w:r>
      <w:r w:rsidR="00C70FCB" w:rsidRPr="006078AA">
        <w:rPr>
          <w:sz w:val="24"/>
          <w:szCs w:val="24"/>
        </w:rPr>
        <w:t>make ready work</w:t>
      </w:r>
      <w:r w:rsidR="004A5A3E" w:rsidRPr="006078AA">
        <w:rPr>
          <w:sz w:val="24"/>
          <w:szCs w:val="24"/>
        </w:rPr>
        <w:t xml:space="preserve">.  </w:t>
      </w:r>
      <w:r>
        <w:rPr>
          <w:sz w:val="24"/>
          <w:szCs w:val="24"/>
        </w:rPr>
        <w:t>The address for each Verizon state License Administration Group (LAG) contact can be found on our website using this LINK:</w:t>
      </w:r>
    </w:p>
    <w:p w14:paraId="2E285C93" w14:textId="77777777" w:rsidR="0076345F" w:rsidRDefault="0076345F" w:rsidP="0076345F">
      <w:pPr>
        <w:rPr>
          <w:sz w:val="24"/>
          <w:szCs w:val="24"/>
        </w:rPr>
      </w:pPr>
    </w:p>
    <w:p w14:paraId="6146F0D4" w14:textId="2E3F5431" w:rsidR="0076345F" w:rsidRPr="006036AA" w:rsidRDefault="008D517A" w:rsidP="0076345F">
      <w:pPr>
        <w:rPr>
          <w:rFonts w:asciiTheme="minorHAnsi" w:hAnsiTheme="minorHAnsi"/>
          <w:b/>
          <w:color w:val="2F5496" w:themeColor="accent5" w:themeShade="BF"/>
          <w:sz w:val="20"/>
          <w:szCs w:val="20"/>
        </w:rPr>
      </w:pPr>
      <w:hyperlink r:id="rId8" w:history="1">
        <w:r w:rsidR="0076345F" w:rsidRPr="006036AA">
          <w:rPr>
            <w:rStyle w:val="Hyperlink"/>
            <w:rFonts w:asciiTheme="minorHAnsi" w:hAnsiTheme="minorHAnsi"/>
            <w:b/>
            <w:color w:val="2F5496" w:themeColor="accent5" w:themeShade="BF"/>
            <w:sz w:val="20"/>
            <w:szCs w:val="20"/>
          </w:rPr>
          <w:t>http://www22.verizon.com/wholesale/contactus/poleconduit/Access-to-Poles-Conduits-Rights-Way.html</w:t>
        </w:r>
      </w:hyperlink>
    </w:p>
    <w:p w14:paraId="7991D18D" w14:textId="77777777" w:rsidR="0076345F" w:rsidRDefault="0076345F" w:rsidP="0076345F">
      <w:pPr>
        <w:rPr>
          <w:sz w:val="24"/>
          <w:szCs w:val="24"/>
        </w:rPr>
      </w:pPr>
    </w:p>
    <w:p w14:paraId="0E67EDE8" w14:textId="64DAF956" w:rsidR="003115BE" w:rsidRPr="00E02D4E" w:rsidRDefault="004A5A3E" w:rsidP="003115BE">
      <w:r w:rsidRPr="003115BE">
        <w:rPr>
          <w:sz w:val="24"/>
          <w:szCs w:val="24"/>
        </w:rPr>
        <w:t xml:space="preserve">If you cannot identify the Existing Attachers </w:t>
      </w:r>
      <w:r w:rsidR="0013170E" w:rsidRPr="003115BE">
        <w:rPr>
          <w:sz w:val="24"/>
          <w:szCs w:val="24"/>
        </w:rPr>
        <w:t>during the field survey</w:t>
      </w:r>
      <w:r w:rsidR="00393D5D" w:rsidRPr="003115BE">
        <w:rPr>
          <w:sz w:val="24"/>
          <w:szCs w:val="24"/>
        </w:rPr>
        <w:t>,</w:t>
      </w:r>
      <w:r w:rsidR="0013170E" w:rsidRPr="003115BE">
        <w:rPr>
          <w:sz w:val="24"/>
          <w:szCs w:val="24"/>
        </w:rPr>
        <w:t xml:space="preserve"> </w:t>
      </w:r>
      <w:r w:rsidRPr="003115BE">
        <w:rPr>
          <w:sz w:val="24"/>
          <w:szCs w:val="24"/>
        </w:rPr>
        <w:t>please</w:t>
      </w:r>
      <w:r w:rsidR="0013170E" w:rsidRPr="003115BE">
        <w:rPr>
          <w:sz w:val="24"/>
          <w:szCs w:val="24"/>
        </w:rPr>
        <w:t xml:space="preserve"> </w:t>
      </w:r>
      <w:r w:rsidR="003115BE" w:rsidRPr="003115BE">
        <w:rPr>
          <w:sz w:val="24"/>
          <w:szCs w:val="24"/>
        </w:rPr>
        <w:t>go to:</w:t>
      </w:r>
      <w:r w:rsidR="003115BE" w:rsidRPr="00E02D4E">
        <w:t xml:space="preserve"> </w:t>
      </w:r>
      <w:hyperlink r:id="rId9" w:history="1">
        <w:r w:rsidR="003115BE" w:rsidRPr="00E02D4E">
          <w:rPr>
            <w:rStyle w:val="Hyperlink"/>
            <w:b/>
            <w:color w:val="2F5496" w:themeColor="accent5" w:themeShade="BF"/>
          </w:rPr>
          <w:t>https://www22.verizon.com/wholesale/business/poleconduit/home/Access-Poles-Conduits.html</w:t>
        </w:r>
      </w:hyperlink>
      <w:r w:rsidR="003115BE" w:rsidRPr="00E02D4E">
        <w:t xml:space="preserve"> </w:t>
      </w:r>
    </w:p>
    <w:p w14:paraId="441EA031" w14:textId="5BCFA331" w:rsidR="003115BE" w:rsidRPr="003115BE" w:rsidRDefault="00DA0A52" w:rsidP="003115BE">
      <w:pPr>
        <w:rPr>
          <w:rFonts w:asciiTheme="minorHAnsi" w:hAnsiTheme="minorHAnsi"/>
          <w:sz w:val="24"/>
          <w:szCs w:val="24"/>
        </w:rPr>
      </w:pPr>
      <w:r>
        <w:rPr>
          <w:rFonts w:asciiTheme="minorHAnsi" w:hAnsiTheme="minorHAnsi"/>
          <w:sz w:val="24"/>
          <w:szCs w:val="24"/>
        </w:rPr>
        <w:t>C</w:t>
      </w:r>
      <w:r w:rsidRPr="003115BE">
        <w:rPr>
          <w:rFonts w:asciiTheme="minorHAnsi" w:hAnsiTheme="minorHAnsi"/>
          <w:sz w:val="24"/>
          <w:szCs w:val="24"/>
        </w:rPr>
        <w:t xml:space="preserve">lick </w:t>
      </w:r>
      <w:r w:rsidR="003115BE" w:rsidRPr="003115BE">
        <w:rPr>
          <w:rFonts w:asciiTheme="minorHAnsi" w:hAnsiTheme="minorHAnsi"/>
          <w:sz w:val="24"/>
          <w:szCs w:val="24"/>
        </w:rPr>
        <w:t>on: "</w:t>
      </w:r>
      <w:r w:rsidR="003115BE" w:rsidRPr="003115BE">
        <w:rPr>
          <w:rFonts w:asciiTheme="minorHAnsi" w:hAnsiTheme="minorHAnsi"/>
          <w:b/>
          <w:color w:val="2F5496" w:themeColor="accent5" w:themeShade="BF"/>
          <w:sz w:val="24"/>
          <w:szCs w:val="24"/>
        </w:rPr>
        <w:t>One-Touch Make Ready Existing Attachers List</w:t>
      </w:r>
      <w:r w:rsidR="003115BE" w:rsidRPr="003115BE">
        <w:rPr>
          <w:rFonts w:asciiTheme="minorHAnsi" w:hAnsiTheme="minorHAnsi"/>
          <w:sz w:val="24"/>
          <w:szCs w:val="24"/>
        </w:rPr>
        <w:t>" to download the list.  The list can be sorted by municipality.  Attachers authorized to be attached to Verizon poles will be listed.  Contact information for each attacher will be available as well.</w:t>
      </w:r>
    </w:p>
    <w:p w14:paraId="02842A60" w14:textId="4B33CC0A" w:rsidR="00835D7A" w:rsidRPr="006078AA" w:rsidRDefault="0013170E" w:rsidP="003115BE">
      <w:pPr>
        <w:rPr>
          <w:b/>
        </w:rPr>
      </w:pPr>
      <w:r w:rsidRPr="006078AA">
        <w:t xml:space="preserve"> </w:t>
      </w:r>
    </w:p>
    <w:p w14:paraId="235A6564" w14:textId="77777777" w:rsidR="00835D7A" w:rsidRPr="00DA0A52" w:rsidRDefault="00835D7A" w:rsidP="00835D7A">
      <w:pPr>
        <w:rPr>
          <w:b/>
          <w:sz w:val="24"/>
          <w:szCs w:val="24"/>
        </w:rPr>
      </w:pPr>
      <w:r w:rsidRPr="00DA0A52">
        <w:rPr>
          <w:b/>
          <w:sz w:val="24"/>
          <w:szCs w:val="24"/>
        </w:rPr>
        <w:t>Licensee Name ______________________________________________</w:t>
      </w:r>
      <w:r w:rsidR="009648B5" w:rsidRPr="00DA0A52">
        <w:rPr>
          <w:b/>
          <w:sz w:val="24"/>
          <w:szCs w:val="24"/>
        </w:rPr>
        <w:t>_____________________________</w:t>
      </w:r>
      <w:r w:rsidRPr="00DA0A52">
        <w:rPr>
          <w:b/>
          <w:sz w:val="24"/>
          <w:szCs w:val="24"/>
        </w:rPr>
        <w:t>___</w:t>
      </w:r>
    </w:p>
    <w:p w14:paraId="384EEED1" w14:textId="5A45ABB3" w:rsidR="00F249F5" w:rsidRPr="00A457E9" w:rsidRDefault="00F249F5" w:rsidP="00835D7A">
      <w:pPr>
        <w:rPr>
          <w:b/>
          <w:sz w:val="24"/>
          <w:szCs w:val="24"/>
        </w:rPr>
      </w:pPr>
      <w:r w:rsidRPr="00A457E9">
        <w:rPr>
          <w:b/>
          <w:sz w:val="24"/>
          <w:szCs w:val="24"/>
        </w:rPr>
        <w:t>Agreement Number</w:t>
      </w:r>
      <w:r w:rsidR="00DA0A52">
        <w:rPr>
          <w:b/>
          <w:sz w:val="24"/>
          <w:szCs w:val="24"/>
        </w:rPr>
        <w:t>_</w:t>
      </w:r>
      <w:r w:rsidRPr="00A457E9">
        <w:rPr>
          <w:b/>
          <w:sz w:val="24"/>
          <w:szCs w:val="24"/>
        </w:rPr>
        <w:t xml:space="preserve"> _________________________________________________________________________</w:t>
      </w:r>
    </w:p>
    <w:p w14:paraId="16608CB7" w14:textId="601202CA" w:rsidR="00F249F5" w:rsidRPr="00A457E9" w:rsidRDefault="00F249F5" w:rsidP="00835D7A">
      <w:pPr>
        <w:rPr>
          <w:b/>
          <w:sz w:val="24"/>
          <w:szCs w:val="24"/>
        </w:rPr>
      </w:pPr>
      <w:r w:rsidRPr="00A457E9">
        <w:rPr>
          <w:b/>
          <w:sz w:val="24"/>
          <w:szCs w:val="24"/>
        </w:rPr>
        <w:t>Licensee Application Number __________________________________________________________________</w:t>
      </w:r>
    </w:p>
    <w:p w14:paraId="6701CE08" w14:textId="2E01F4F2" w:rsidR="00F249F5" w:rsidRPr="00A457E9" w:rsidRDefault="00F249F5" w:rsidP="00835D7A">
      <w:pPr>
        <w:rPr>
          <w:b/>
          <w:sz w:val="24"/>
          <w:szCs w:val="24"/>
        </w:rPr>
      </w:pPr>
      <w:r w:rsidRPr="00A457E9">
        <w:rPr>
          <w:b/>
          <w:sz w:val="24"/>
          <w:szCs w:val="24"/>
        </w:rPr>
        <w:t>Verizon License Application Number ____________________________________________________________</w:t>
      </w:r>
    </w:p>
    <w:p w14:paraId="5DF06FDE" w14:textId="4B4A019E" w:rsidR="00835D7A" w:rsidRPr="00D74B44" w:rsidRDefault="00835D7A" w:rsidP="00835D7A">
      <w:pPr>
        <w:rPr>
          <w:b/>
          <w:sz w:val="24"/>
          <w:szCs w:val="24"/>
        </w:rPr>
      </w:pPr>
      <w:r w:rsidRPr="00D74B44">
        <w:rPr>
          <w:b/>
          <w:sz w:val="24"/>
          <w:szCs w:val="24"/>
        </w:rPr>
        <w:t>Today’s Date     ___________________________________________</w:t>
      </w:r>
      <w:r w:rsidR="009648B5">
        <w:rPr>
          <w:b/>
          <w:sz w:val="24"/>
          <w:szCs w:val="24"/>
        </w:rPr>
        <w:t>_____________________________</w:t>
      </w:r>
      <w:r w:rsidRPr="00D74B44">
        <w:rPr>
          <w:b/>
          <w:sz w:val="24"/>
          <w:szCs w:val="24"/>
        </w:rPr>
        <w:t>______</w:t>
      </w:r>
    </w:p>
    <w:p w14:paraId="6C006D84" w14:textId="60F300DB" w:rsidR="00835D7A" w:rsidRPr="00D74B44" w:rsidRDefault="00C70FCB" w:rsidP="00835D7A">
      <w:pPr>
        <w:rPr>
          <w:b/>
          <w:sz w:val="24"/>
          <w:szCs w:val="24"/>
        </w:rPr>
      </w:pPr>
      <w:r>
        <w:rPr>
          <w:b/>
          <w:sz w:val="24"/>
          <w:szCs w:val="24"/>
        </w:rPr>
        <w:t>Make Ready</w:t>
      </w:r>
      <w:r w:rsidR="00835D7A" w:rsidRPr="00D74B44">
        <w:rPr>
          <w:b/>
          <w:sz w:val="24"/>
          <w:szCs w:val="24"/>
        </w:rPr>
        <w:t xml:space="preserve"> will occur in the Municipality of ____________________</w:t>
      </w:r>
      <w:r w:rsidR="009648B5">
        <w:rPr>
          <w:b/>
          <w:sz w:val="24"/>
          <w:szCs w:val="24"/>
        </w:rPr>
        <w:t>_____________________________</w:t>
      </w:r>
      <w:r w:rsidR="00835D7A" w:rsidRPr="00D74B44">
        <w:rPr>
          <w:b/>
          <w:sz w:val="24"/>
          <w:szCs w:val="24"/>
        </w:rPr>
        <w:t>_____</w:t>
      </w:r>
    </w:p>
    <w:p w14:paraId="677640EF" w14:textId="6257B7C7" w:rsidR="00835D7A" w:rsidRPr="00D74B44" w:rsidRDefault="00835D7A" w:rsidP="00835D7A">
      <w:pPr>
        <w:rPr>
          <w:b/>
          <w:sz w:val="24"/>
          <w:szCs w:val="24"/>
        </w:rPr>
      </w:pPr>
      <w:r w:rsidRPr="00D74B44">
        <w:rPr>
          <w:b/>
          <w:sz w:val="24"/>
          <w:szCs w:val="24"/>
        </w:rPr>
        <w:t xml:space="preserve">Number of Poles </w:t>
      </w:r>
      <w:r w:rsidR="00C70FCB">
        <w:rPr>
          <w:b/>
          <w:sz w:val="24"/>
          <w:szCs w:val="24"/>
        </w:rPr>
        <w:t xml:space="preserve">Involved in Make Ready Work </w:t>
      </w:r>
      <w:r w:rsidRPr="00D74B44">
        <w:rPr>
          <w:b/>
          <w:sz w:val="24"/>
          <w:szCs w:val="24"/>
        </w:rPr>
        <w:t>___________________</w:t>
      </w:r>
      <w:r w:rsidR="009648B5">
        <w:rPr>
          <w:b/>
          <w:sz w:val="24"/>
          <w:szCs w:val="24"/>
        </w:rPr>
        <w:t>_____________________________</w:t>
      </w:r>
      <w:r w:rsidRPr="00D74B44">
        <w:rPr>
          <w:b/>
          <w:sz w:val="24"/>
          <w:szCs w:val="24"/>
        </w:rPr>
        <w:t>____</w:t>
      </w:r>
    </w:p>
    <w:p w14:paraId="3EA604E3" w14:textId="4E74341C" w:rsidR="00835D7A" w:rsidRPr="00D74B44" w:rsidRDefault="00835D7A" w:rsidP="00835D7A">
      <w:pPr>
        <w:rPr>
          <w:b/>
          <w:sz w:val="24"/>
          <w:szCs w:val="24"/>
        </w:rPr>
      </w:pPr>
      <w:r w:rsidRPr="00D74B44">
        <w:rPr>
          <w:b/>
          <w:sz w:val="24"/>
          <w:szCs w:val="24"/>
        </w:rPr>
        <w:t xml:space="preserve">Date </w:t>
      </w:r>
      <w:r w:rsidR="00C70FCB">
        <w:rPr>
          <w:b/>
          <w:sz w:val="24"/>
          <w:szCs w:val="24"/>
        </w:rPr>
        <w:t xml:space="preserve">Make Ready </w:t>
      </w:r>
      <w:r w:rsidRPr="00D74B44">
        <w:rPr>
          <w:b/>
          <w:sz w:val="24"/>
          <w:szCs w:val="24"/>
        </w:rPr>
        <w:t xml:space="preserve">will </w:t>
      </w:r>
      <w:r w:rsidR="00C70FCB">
        <w:rPr>
          <w:b/>
          <w:sz w:val="24"/>
          <w:szCs w:val="24"/>
        </w:rPr>
        <w:t>begin</w:t>
      </w:r>
      <w:r w:rsidRPr="00D74B44">
        <w:rPr>
          <w:b/>
          <w:sz w:val="24"/>
          <w:szCs w:val="24"/>
        </w:rPr>
        <w:t xml:space="preserve"> </w:t>
      </w:r>
      <w:r w:rsidR="00C70FCB">
        <w:rPr>
          <w:b/>
          <w:sz w:val="24"/>
          <w:szCs w:val="24"/>
        </w:rPr>
        <w:t>___</w:t>
      </w:r>
      <w:r w:rsidRPr="00D74B44">
        <w:rPr>
          <w:b/>
          <w:sz w:val="24"/>
          <w:szCs w:val="24"/>
        </w:rPr>
        <w:t>___________________________________</w:t>
      </w:r>
      <w:r w:rsidR="009648B5">
        <w:rPr>
          <w:b/>
          <w:sz w:val="24"/>
          <w:szCs w:val="24"/>
        </w:rPr>
        <w:t>____________________________</w:t>
      </w:r>
      <w:r w:rsidRPr="00D74B44">
        <w:rPr>
          <w:b/>
          <w:sz w:val="24"/>
          <w:szCs w:val="24"/>
        </w:rPr>
        <w:t>__</w:t>
      </w:r>
    </w:p>
    <w:p w14:paraId="0216602B" w14:textId="5F5D97F9" w:rsidR="00835D7A" w:rsidRPr="00D74B44" w:rsidRDefault="00835D7A" w:rsidP="00835D7A">
      <w:pPr>
        <w:rPr>
          <w:b/>
          <w:sz w:val="24"/>
          <w:szCs w:val="24"/>
        </w:rPr>
      </w:pPr>
      <w:r w:rsidRPr="00D74B44">
        <w:rPr>
          <w:b/>
          <w:sz w:val="24"/>
          <w:szCs w:val="24"/>
        </w:rPr>
        <w:t xml:space="preserve">Time </w:t>
      </w:r>
      <w:r w:rsidR="00C70FCB">
        <w:rPr>
          <w:b/>
          <w:sz w:val="24"/>
          <w:szCs w:val="24"/>
        </w:rPr>
        <w:t>Make Ready</w:t>
      </w:r>
      <w:r w:rsidRPr="00D74B44">
        <w:rPr>
          <w:b/>
          <w:sz w:val="24"/>
          <w:szCs w:val="24"/>
        </w:rPr>
        <w:t xml:space="preserve"> will begin ___________________________________</w:t>
      </w:r>
      <w:r w:rsidR="009648B5">
        <w:rPr>
          <w:b/>
          <w:sz w:val="24"/>
          <w:szCs w:val="24"/>
        </w:rPr>
        <w:t>_____</w:t>
      </w:r>
      <w:r w:rsidR="00DA1518">
        <w:rPr>
          <w:b/>
          <w:sz w:val="24"/>
          <w:szCs w:val="24"/>
        </w:rPr>
        <w:t>_</w:t>
      </w:r>
      <w:r w:rsidR="009648B5">
        <w:rPr>
          <w:b/>
          <w:sz w:val="24"/>
          <w:szCs w:val="24"/>
        </w:rPr>
        <w:t>______________________</w:t>
      </w:r>
      <w:r w:rsidRPr="00D74B44">
        <w:rPr>
          <w:b/>
          <w:sz w:val="24"/>
          <w:szCs w:val="24"/>
        </w:rPr>
        <w:t>____</w:t>
      </w:r>
    </w:p>
    <w:p w14:paraId="2F741415" w14:textId="070D3ED0" w:rsidR="00835D7A" w:rsidRPr="00D74B44" w:rsidRDefault="00835D7A" w:rsidP="00835D7A">
      <w:pPr>
        <w:rPr>
          <w:b/>
          <w:sz w:val="24"/>
          <w:szCs w:val="24"/>
        </w:rPr>
      </w:pPr>
      <w:r w:rsidRPr="00D74B44">
        <w:rPr>
          <w:b/>
          <w:sz w:val="24"/>
          <w:szCs w:val="24"/>
        </w:rPr>
        <w:t xml:space="preserve">Location where </w:t>
      </w:r>
      <w:r w:rsidR="00C70FCB">
        <w:rPr>
          <w:b/>
          <w:sz w:val="24"/>
          <w:szCs w:val="24"/>
        </w:rPr>
        <w:t>Contractor &amp;</w:t>
      </w:r>
      <w:r w:rsidRPr="00D74B44">
        <w:rPr>
          <w:b/>
          <w:sz w:val="24"/>
          <w:szCs w:val="24"/>
        </w:rPr>
        <w:t xml:space="preserve"> Existing Attachers should meet</w:t>
      </w:r>
      <w:r w:rsidR="00C70FCB">
        <w:rPr>
          <w:b/>
          <w:sz w:val="24"/>
          <w:szCs w:val="24"/>
        </w:rPr>
        <w:t xml:space="preserve"> ___________</w:t>
      </w:r>
      <w:r w:rsidRPr="00D74B44">
        <w:rPr>
          <w:b/>
          <w:sz w:val="24"/>
          <w:szCs w:val="24"/>
        </w:rPr>
        <w:t>_</w:t>
      </w:r>
      <w:r w:rsidR="009648B5">
        <w:rPr>
          <w:b/>
          <w:sz w:val="24"/>
          <w:szCs w:val="24"/>
        </w:rPr>
        <w:t>____________________________</w:t>
      </w:r>
      <w:r w:rsidRPr="00D74B44">
        <w:rPr>
          <w:b/>
          <w:sz w:val="24"/>
          <w:szCs w:val="24"/>
        </w:rPr>
        <w:t>_</w:t>
      </w:r>
    </w:p>
    <w:p w14:paraId="3159D3A4" w14:textId="4FFE7688" w:rsidR="00D74B44" w:rsidRPr="00D74B44" w:rsidRDefault="00D74B44" w:rsidP="00A87E32">
      <w:pPr>
        <w:rPr>
          <w:b/>
          <w:bCs/>
          <w:sz w:val="24"/>
          <w:szCs w:val="24"/>
        </w:rPr>
      </w:pPr>
      <w:r w:rsidRPr="00D74B44">
        <w:rPr>
          <w:b/>
          <w:bCs/>
          <w:sz w:val="24"/>
          <w:szCs w:val="24"/>
        </w:rPr>
        <w:t>Telephone Number where Licens</w:t>
      </w:r>
      <w:r w:rsidR="00C70FCB">
        <w:rPr>
          <w:b/>
          <w:bCs/>
          <w:sz w:val="24"/>
          <w:szCs w:val="24"/>
        </w:rPr>
        <w:t xml:space="preserve">ee/Contractor can be reached during Make Ready </w:t>
      </w:r>
      <w:r w:rsidR="009648B5">
        <w:rPr>
          <w:b/>
          <w:bCs/>
          <w:sz w:val="24"/>
          <w:szCs w:val="24"/>
        </w:rPr>
        <w:t>________________</w:t>
      </w:r>
      <w:r w:rsidRPr="00D74B44">
        <w:rPr>
          <w:b/>
          <w:bCs/>
          <w:sz w:val="24"/>
          <w:szCs w:val="24"/>
        </w:rPr>
        <w:t>______</w:t>
      </w:r>
    </w:p>
    <w:p w14:paraId="7FD2C556" w14:textId="5DA9E683" w:rsidR="00A87E32" w:rsidRPr="0076345F" w:rsidRDefault="00835D7A" w:rsidP="00A87E32">
      <w:pPr>
        <w:rPr>
          <w:b/>
          <w:bCs/>
          <w:sz w:val="24"/>
          <w:szCs w:val="24"/>
        </w:rPr>
      </w:pPr>
      <w:r w:rsidRPr="00D74B44">
        <w:rPr>
          <w:b/>
          <w:bCs/>
          <w:sz w:val="24"/>
          <w:szCs w:val="24"/>
        </w:rPr>
        <w:t>Licensee/</w:t>
      </w:r>
      <w:r w:rsidR="00A87E32" w:rsidRPr="00D74B44">
        <w:rPr>
          <w:b/>
          <w:bCs/>
          <w:sz w:val="24"/>
          <w:szCs w:val="24"/>
        </w:rPr>
        <w:t xml:space="preserve">Contractor performing OTMR </w:t>
      </w:r>
      <w:r w:rsidR="009648B5">
        <w:rPr>
          <w:b/>
          <w:bCs/>
          <w:sz w:val="24"/>
          <w:szCs w:val="24"/>
        </w:rPr>
        <w:t xml:space="preserve">(One Touch Make-Ready) </w:t>
      </w:r>
      <w:r w:rsidR="0076345F">
        <w:rPr>
          <w:b/>
          <w:bCs/>
          <w:sz w:val="24"/>
          <w:szCs w:val="24"/>
        </w:rPr>
        <w:t>W</w:t>
      </w:r>
      <w:r w:rsidR="00A87E32" w:rsidRPr="00D74B44">
        <w:rPr>
          <w:b/>
          <w:bCs/>
          <w:sz w:val="24"/>
          <w:szCs w:val="24"/>
        </w:rPr>
        <w:t>ork_____________________________</w:t>
      </w:r>
      <w:r w:rsidR="009648B5">
        <w:rPr>
          <w:b/>
          <w:bCs/>
          <w:sz w:val="24"/>
          <w:szCs w:val="24"/>
        </w:rPr>
        <w:t>___</w:t>
      </w:r>
    </w:p>
    <w:p w14:paraId="07BC7207" w14:textId="77777777" w:rsidR="00865152" w:rsidRDefault="00865152" w:rsidP="00865152">
      <w:pPr>
        <w:rPr>
          <w:b/>
          <w:bCs/>
          <w:sz w:val="24"/>
          <w:szCs w:val="24"/>
        </w:rPr>
      </w:pPr>
    </w:p>
    <w:p w14:paraId="636F188F" w14:textId="46567947" w:rsidR="00CF1043" w:rsidRPr="006078AA" w:rsidRDefault="00124C16" w:rsidP="00A87E32">
      <w:pPr>
        <w:rPr>
          <w:b/>
          <w:bCs/>
          <w:sz w:val="24"/>
          <w:szCs w:val="24"/>
        </w:rPr>
      </w:pPr>
      <w:r w:rsidRPr="006078AA">
        <w:rPr>
          <w:b/>
          <w:bCs/>
          <w:sz w:val="24"/>
          <w:szCs w:val="24"/>
          <w:shd w:val="clear" w:color="auto" w:fill="FFFFFF"/>
        </w:rPr>
        <w:t>Licensee</w:t>
      </w:r>
      <w:r w:rsidR="00520596" w:rsidRPr="006078AA">
        <w:rPr>
          <w:b/>
          <w:bCs/>
          <w:sz w:val="24"/>
          <w:szCs w:val="24"/>
          <w:shd w:val="clear" w:color="auto" w:fill="FFFFFF"/>
        </w:rPr>
        <w:t xml:space="preserve"> hereby certif</w:t>
      </w:r>
      <w:r w:rsidRPr="006078AA">
        <w:rPr>
          <w:b/>
          <w:bCs/>
          <w:sz w:val="24"/>
          <w:szCs w:val="24"/>
          <w:shd w:val="clear" w:color="auto" w:fill="FFFFFF"/>
        </w:rPr>
        <w:t>ies</w:t>
      </w:r>
      <w:r w:rsidR="00520596" w:rsidRPr="006078AA">
        <w:rPr>
          <w:b/>
          <w:bCs/>
          <w:sz w:val="24"/>
          <w:szCs w:val="24"/>
          <w:shd w:val="clear" w:color="auto" w:fill="FFFFFF"/>
        </w:rPr>
        <w:t xml:space="preserve"> that each of the above-named contractor(s) performing survey and/or make-ready work under this application meets all applicable safety and reliability standards, including but not limited to those set forth in </w:t>
      </w:r>
      <w:r w:rsidR="00927D01">
        <w:rPr>
          <w:b/>
          <w:bCs/>
          <w:sz w:val="24"/>
          <w:szCs w:val="24"/>
          <w:shd w:val="clear" w:color="auto" w:fill="FFFFFF"/>
        </w:rPr>
        <w:t>47 CFR</w:t>
      </w:r>
      <w:r w:rsidR="00520596" w:rsidRPr="006078AA">
        <w:rPr>
          <w:b/>
          <w:bCs/>
          <w:sz w:val="24"/>
          <w:szCs w:val="24"/>
          <w:shd w:val="clear" w:color="auto" w:fill="FFFFFF"/>
        </w:rPr>
        <w:t xml:space="preserve"> §1.1412 ¶(c) subpara (1)</w:t>
      </w:r>
      <w:proofErr w:type="gramStart"/>
      <w:r w:rsidR="00520596" w:rsidRPr="006078AA">
        <w:rPr>
          <w:b/>
          <w:bCs/>
          <w:sz w:val="24"/>
          <w:szCs w:val="24"/>
          <w:shd w:val="clear" w:color="auto" w:fill="FFFFFF"/>
        </w:rPr>
        <w:t>,(</w:t>
      </w:r>
      <w:proofErr w:type="gramEnd"/>
      <w:r w:rsidR="00520596" w:rsidRPr="006078AA">
        <w:rPr>
          <w:b/>
          <w:bCs/>
          <w:sz w:val="24"/>
          <w:szCs w:val="24"/>
          <w:shd w:val="clear" w:color="auto" w:fill="FFFFFF"/>
        </w:rPr>
        <w:t>2),(3),(4) and (5), and accepts full liability for all acts or omissions of each of the contractor(s) related to their performance under this application.</w:t>
      </w:r>
    </w:p>
    <w:p w14:paraId="380E119F" w14:textId="77777777" w:rsidR="00835D7A" w:rsidRDefault="00835D7A" w:rsidP="00A87E32">
      <w:pPr>
        <w:rPr>
          <w:b/>
          <w:bCs/>
          <w:sz w:val="28"/>
          <w:szCs w:val="28"/>
        </w:rPr>
      </w:pPr>
    </w:p>
    <w:p w14:paraId="0EC6DB47" w14:textId="104E3077" w:rsidR="00835D7A" w:rsidRDefault="00835D7A" w:rsidP="00A87E32">
      <w:pPr>
        <w:rPr>
          <w:b/>
          <w:bCs/>
          <w:sz w:val="28"/>
          <w:szCs w:val="28"/>
        </w:rPr>
      </w:pPr>
      <w:r>
        <w:rPr>
          <w:b/>
          <w:bCs/>
          <w:sz w:val="28"/>
          <w:szCs w:val="28"/>
        </w:rPr>
        <w:t>Licensee Name _______________________________________________________</w:t>
      </w:r>
      <w:r w:rsidR="00DA1518">
        <w:rPr>
          <w:b/>
          <w:bCs/>
          <w:sz w:val="28"/>
          <w:szCs w:val="28"/>
        </w:rPr>
        <w:t>_______</w:t>
      </w:r>
      <w:r>
        <w:rPr>
          <w:b/>
          <w:bCs/>
          <w:sz w:val="28"/>
          <w:szCs w:val="28"/>
        </w:rPr>
        <w:t>__</w:t>
      </w:r>
    </w:p>
    <w:p w14:paraId="7DD6F673" w14:textId="65D31EA4" w:rsidR="009648B5" w:rsidRDefault="00835D7A" w:rsidP="00A87E32">
      <w:pPr>
        <w:rPr>
          <w:b/>
          <w:bCs/>
          <w:sz w:val="20"/>
          <w:szCs w:val="20"/>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DA1518">
        <w:rPr>
          <w:b/>
          <w:bCs/>
          <w:sz w:val="28"/>
          <w:szCs w:val="28"/>
        </w:rPr>
        <w:t xml:space="preserve">           </w:t>
      </w:r>
      <w:r w:rsidRPr="00835D7A">
        <w:rPr>
          <w:b/>
          <w:bCs/>
          <w:sz w:val="20"/>
          <w:szCs w:val="20"/>
        </w:rPr>
        <w:t>(</w:t>
      </w:r>
      <w:proofErr w:type="gramStart"/>
      <w:r w:rsidRPr="00835D7A">
        <w:rPr>
          <w:b/>
          <w:bCs/>
          <w:sz w:val="20"/>
          <w:szCs w:val="20"/>
        </w:rPr>
        <w:t>printed</w:t>
      </w:r>
      <w:proofErr w:type="gramEnd"/>
      <w:r w:rsidRPr="00835D7A">
        <w:rPr>
          <w:b/>
          <w:bCs/>
          <w:sz w:val="20"/>
          <w:szCs w:val="20"/>
        </w:rPr>
        <w:t>)</w:t>
      </w:r>
      <w:r w:rsidR="009648B5">
        <w:rPr>
          <w:b/>
          <w:bCs/>
          <w:sz w:val="20"/>
          <w:szCs w:val="20"/>
        </w:rPr>
        <w:tab/>
      </w:r>
      <w:r w:rsidR="009648B5">
        <w:rPr>
          <w:b/>
          <w:bCs/>
          <w:sz w:val="20"/>
          <w:szCs w:val="20"/>
        </w:rPr>
        <w:tab/>
      </w:r>
      <w:r w:rsidR="009648B5">
        <w:rPr>
          <w:b/>
          <w:bCs/>
          <w:sz w:val="20"/>
          <w:szCs w:val="20"/>
        </w:rPr>
        <w:tab/>
      </w:r>
      <w:r w:rsidR="009648B5">
        <w:rPr>
          <w:b/>
          <w:bCs/>
          <w:sz w:val="20"/>
          <w:szCs w:val="20"/>
        </w:rPr>
        <w:tab/>
      </w:r>
    </w:p>
    <w:p w14:paraId="06254DED" w14:textId="3B6E44B2" w:rsidR="006A2684" w:rsidRDefault="00835D7A" w:rsidP="00A87E32">
      <w:pPr>
        <w:rPr>
          <w:b/>
          <w:bCs/>
          <w:sz w:val="28"/>
          <w:szCs w:val="28"/>
        </w:rPr>
      </w:pPr>
      <w:r>
        <w:rPr>
          <w:b/>
          <w:bCs/>
          <w:sz w:val="28"/>
          <w:szCs w:val="28"/>
        </w:rPr>
        <w:t xml:space="preserve">Licensee </w:t>
      </w:r>
      <w:r w:rsidR="00124C16">
        <w:rPr>
          <w:b/>
          <w:bCs/>
          <w:sz w:val="28"/>
          <w:szCs w:val="28"/>
        </w:rPr>
        <w:t xml:space="preserve">signatory </w:t>
      </w:r>
      <w:r>
        <w:rPr>
          <w:b/>
          <w:bCs/>
          <w:sz w:val="28"/>
          <w:szCs w:val="28"/>
        </w:rPr>
        <w:t>Name</w:t>
      </w:r>
      <w:r w:rsidR="00124C16">
        <w:rPr>
          <w:b/>
          <w:bCs/>
          <w:sz w:val="28"/>
          <w:szCs w:val="28"/>
        </w:rPr>
        <w:t>, Title and Date:</w:t>
      </w:r>
      <w:r w:rsidR="006A2684">
        <w:rPr>
          <w:b/>
          <w:bCs/>
          <w:sz w:val="28"/>
          <w:szCs w:val="28"/>
        </w:rPr>
        <w:tab/>
      </w:r>
      <w:r>
        <w:rPr>
          <w:b/>
          <w:bCs/>
          <w:sz w:val="28"/>
          <w:szCs w:val="28"/>
        </w:rPr>
        <w:t>____________________________</w:t>
      </w:r>
      <w:r w:rsidR="00DA1518">
        <w:rPr>
          <w:b/>
          <w:bCs/>
          <w:sz w:val="28"/>
          <w:szCs w:val="28"/>
        </w:rPr>
        <w:t>___</w:t>
      </w:r>
      <w:r>
        <w:rPr>
          <w:b/>
          <w:bCs/>
          <w:sz w:val="28"/>
          <w:szCs w:val="28"/>
        </w:rPr>
        <w:t>_</w:t>
      </w:r>
      <w:r w:rsidR="00DA1518">
        <w:rPr>
          <w:b/>
          <w:bCs/>
          <w:sz w:val="28"/>
          <w:szCs w:val="28"/>
        </w:rPr>
        <w:t>_______</w:t>
      </w:r>
      <w:r>
        <w:rPr>
          <w:b/>
          <w:bCs/>
          <w:sz w:val="28"/>
          <w:szCs w:val="28"/>
        </w:rPr>
        <w:t>__</w:t>
      </w:r>
    </w:p>
    <w:p w14:paraId="7D74A294" w14:textId="0E5EE5AA" w:rsidR="00835D7A" w:rsidRDefault="00835D7A" w:rsidP="00A87E32">
      <w:pPr>
        <w:rPr>
          <w:b/>
          <w:bCs/>
          <w:sz w:val="20"/>
          <w:szCs w:val="20"/>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A2684">
        <w:rPr>
          <w:b/>
          <w:bCs/>
          <w:sz w:val="28"/>
          <w:szCs w:val="28"/>
        </w:rPr>
        <w:tab/>
      </w:r>
      <w:r w:rsidRPr="00835D7A">
        <w:rPr>
          <w:b/>
          <w:bCs/>
          <w:sz w:val="20"/>
          <w:szCs w:val="20"/>
        </w:rPr>
        <w:t>(</w:t>
      </w:r>
      <w:proofErr w:type="gramStart"/>
      <w:r w:rsidR="00124C16">
        <w:rPr>
          <w:b/>
          <w:bCs/>
          <w:sz w:val="20"/>
          <w:szCs w:val="20"/>
        </w:rPr>
        <w:t>printed</w:t>
      </w:r>
      <w:proofErr w:type="gramEnd"/>
      <w:r w:rsidR="006A2684">
        <w:rPr>
          <w:b/>
          <w:bCs/>
          <w:sz w:val="20"/>
          <w:szCs w:val="20"/>
        </w:rPr>
        <w:t xml:space="preserve"> name</w:t>
      </w:r>
      <w:r w:rsidRPr="00835D7A">
        <w:rPr>
          <w:b/>
          <w:bCs/>
          <w:sz w:val="20"/>
          <w:szCs w:val="20"/>
        </w:rPr>
        <w:t>)</w:t>
      </w:r>
      <w:r>
        <w:rPr>
          <w:b/>
          <w:bCs/>
          <w:sz w:val="20"/>
          <w:szCs w:val="20"/>
        </w:rPr>
        <w:tab/>
      </w:r>
      <w:r>
        <w:rPr>
          <w:b/>
          <w:bCs/>
          <w:sz w:val="20"/>
          <w:szCs w:val="20"/>
        </w:rPr>
        <w:tab/>
      </w:r>
      <w:r>
        <w:rPr>
          <w:b/>
          <w:bCs/>
          <w:sz w:val="20"/>
          <w:szCs w:val="20"/>
        </w:rPr>
        <w:tab/>
      </w:r>
      <w:r>
        <w:rPr>
          <w:b/>
          <w:bCs/>
          <w:sz w:val="20"/>
          <w:szCs w:val="20"/>
        </w:rPr>
        <w:tab/>
      </w:r>
    </w:p>
    <w:p w14:paraId="66FACC3A" w14:textId="77777777" w:rsidR="006A2684" w:rsidRDefault="006A2684" w:rsidP="00A87E32">
      <w:pPr>
        <w:rPr>
          <w:b/>
          <w:bCs/>
          <w:sz w:val="20"/>
          <w:szCs w:val="20"/>
        </w:rPr>
      </w:pPr>
    </w:p>
    <w:p w14:paraId="0D390307" w14:textId="12DCCB41" w:rsidR="006A2684" w:rsidRDefault="006A2684" w:rsidP="006A2684">
      <w:pPr>
        <w:ind w:left="5760"/>
        <w:rPr>
          <w:b/>
          <w:bCs/>
          <w:sz w:val="20"/>
          <w:szCs w:val="20"/>
        </w:rPr>
      </w:pPr>
      <w:r>
        <w:rPr>
          <w:b/>
          <w:bCs/>
          <w:sz w:val="20"/>
          <w:szCs w:val="20"/>
        </w:rPr>
        <w:t>_______________________________</w:t>
      </w:r>
      <w:r w:rsidR="00DA1518">
        <w:rPr>
          <w:b/>
          <w:bCs/>
          <w:sz w:val="20"/>
          <w:szCs w:val="20"/>
        </w:rPr>
        <w:t>________________</w:t>
      </w:r>
      <w:r>
        <w:rPr>
          <w:b/>
          <w:bCs/>
          <w:sz w:val="20"/>
          <w:szCs w:val="20"/>
        </w:rPr>
        <w:t>__</w:t>
      </w:r>
    </w:p>
    <w:p w14:paraId="3542510F" w14:textId="73FDDDD1" w:rsidR="006A2684" w:rsidRDefault="006A2684" w:rsidP="006A2684">
      <w:pPr>
        <w:ind w:left="5760"/>
        <w:rPr>
          <w:b/>
          <w:bCs/>
          <w:sz w:val="20"/>
          <w:szCs w:val="20"/>
        </w:rPr>
      </w:pPr>
      <w:r>
        <w:rPr>
          <w:b/>
          <w:bCs/>
          <w:sz w:val="20"/>
          <w:szCs w:val="20"/>
        </w:rPr>
        <w:t>(</w:t>
      </w:r>
      <w:proofErr w:type="gramStart"/>
      <w:r>
        <w:rPr>
          <w:b/>
          <w:bCs/>
          <w:sz w:val="20"/>
          <w:szCs w:val="20"/>
        </w:rPr>
        <w:t>title</w:t>
      </w:r>
      <w:proofErr w:type="gramEnd"/>
      <w:r>
        <w:rPr>
          <w:b/>
          <w:bCs/>
          <w:sz w:val="20"/>
          <w:szCs w:val="20"/>
        </w:rPr>
        <w:t>)</w:t>
      </w:r>
    </w:p>
    <w:p w14:paraId="7E8E0E7C" w14:textId="77777777" w:rsidR="00124C16" w:rsidRDefault="00124C16" w:rsidP="00A87E32">
      <w:pPr>
        <w:rPr>
          <w:b/>
          <w:bCs/>
          <w:sz w:val="20"/>
          <w:szCs w:val="20"/>
        </w:rPr>
      </w:pPr>
    </w:p>
    <w:p w14:paraId="2ACE9BAA" w14:textId="4B2193C3" w:rsidR="00124C16" w:rsidRDefault="00124C16" w:rsidP="006A2684">
      <w:pPr>
        <w:ind w:left="5040" w:firstLine="720"/>
        <w:rPr>
          <w:b/>
          <w:bCs/>
          <w:sz w:val="28"/>
          <w:szCs w:val="28"/>
        </w:rPr>
      </w:pPr>
      <w:r>
        <w:rPr>
          <w:b/>
          <w:bCs/>
          <w:sz w:val="28"/>
          <w:szCs w:val="28"/>
        </w:rPr>
        <w:t>______________________  _____________</w:t>
      </w:r>
    </w:p>
    <w:p w14:paraId="0805D392" w14:textId="73B4454A" w:rsidR="00A87E32" w:rsidRPr="00A87E32" w:rsidRDefault="00124C16" w:rsidP="00A87E32">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6A2684">
        <w:rPr>
          <w:b/>
          <w:bCs/>
          <w:sz w:val="28"/>
          <w:szCs w:val="28"/>
        </w:rPr>
        <w:tab/>
      </w:r>
      <w:r w:rsidRPr="00835D7A">
        <w:rPr>
          <w:b/>
          <w:bCs/>
          <w:sz w:val="20"/>
          <w:szCs w:val="20"/>
        </w:rPr>
        <w:t>(</w:t>
      </w:r>
      <w:proofErr w:type="gramStart"/>
      <w:r w:rsidRPr="00835D7A">
        <w:rPr>
          <w:b/>
          <w:bCs/>
          <w:sz w:val="20"/>
          <w:szCs w:val="20"/>
        </w:rPr>
        <w:t>signature</w:t>
      </w:r>
      <w:proofErr w:type="gramEnd"/>
      <w:r w:rsidRPr="00835D7A">
        <w:rPr>
          <w:b/>
          <w:bCs/>
          <w:sz w:val="20"/>
          <w:szCs w:val="20"/>
        </w:rPr>
        <w:t>)</w:t>
      </w:r>
      <w:r>
        <w:rPr>
          <w:b/>
          <w:bCs/>
          <w:sz w:val="20"/>
          <w:szCs w:val="20"/>
        </w:rPr>
        <w:tab/>
      </w:r>
      <w:r>
        <w:rPr>
          <w:b/>
          <w:bCs/>
          <w:sz w:val="20"/>
          <w:szCs w:val="20"/>
        </w:rPr>
        <w:tab/>
      </w:r>
      <w:r>
        <w:rPr>
          <w:b/>
          <w:bCs/>
          <w:sz w:val="20"/>
          <w:szCs w:val="20"/>
        </w:rPr>
        <w:tab/>
      </w:r>
      <w:r>
        <w:rPr>
          <w:b/>
          <w:bCs/>
          <w:sz w:val="20"/>
          <w:szCs w:val="20"/>
        </w:rPr>
        <w:tab/>
        <w:t>(</w:t>
      </w:r>
      <w:proofErr w:type="gramStart"/>
      <w:r>
        <w:rPr>
          <w:b/>
          <w:bCs/>
          <w:sz w:val="20"/>
          <w:szCs w:val="20"/>
        </w:rPr>
        <w:t>date</w:t>
      </w:r>
      <w:proofErr w:type="gramEnd"/>
      <w:r>
        <w:rPr>
          <w:b/>
          <w:bCs/>
          <w:sz w:val="20"/>
          <w:szCs w:val="20"/>
        </w:rPr>
        <w:t>)</w:t>
      </w:r>
    </w:p>
    <w:p w14:paraId="62923179" w14:textId="77777777" w:rsidR="00865152" w:rsidRDefault="00865152">
      <w:pPr>
        <w:rPr>
          <w:rFonts w:ascii="Arial" w:hAnsi="Arial" w:cs="Arial"/>
          <w:sz w:val="24"/>
          <w:szCs w:val="24"/>
        </w:rPr>
      </w:pPr>
    </w:p>
    <w:p w14:paraId="1D80D9F5" w14:textId="77777777" w:rsidR="00865152" w:rsidRDefault="00865152">
      <w:pPr>
        <w:rPr>
          <w:rFonts w:ascii="Arial" w:hAnsi="Arial" w:cs="Arial"/>
          <w:sz w:val="24"/>
          <w:szCs w:val="24"/>
        </w:rPr>
      </w:pPr>
    </w:p>
    <w:p w14:paraId="73364E2A" w14:textId="77777777" w:rsidR="00865152" w:rsidRDefault="00865152">
      <w:pPr>
        <w:rPr>
          <w:rFonts w:ascii="Arial" w:hAnsi="Arial" w:cs="Arial"/>
          <w:sz w:val="24"/>
          <w:szCs w:val="24"/>
        </w:rPr>
      </w:pPr>
    </w:p>
    <w:p w14:paraId="05618A03" w14:textId="77777777" w:rsidR="00027367" w:rsidRPr="003115BE" w:rsidRDefault="006D7967">
      <w:pPr>
        <w:rPr>
          <w:rFonts w:asciiTheme="minorHAnsi" w:hAnsiTheme="minorHAnsi"/>
          <w:b/>
          <w:sz w:val="28"/>
          <w:szCs w:val="28"/>
        </w:rPr>
      </w:pPr>
      <w:r w:rsidRPr="003115BE">
        <w:rPr>
          <w:rFonts w:asciiTheme="minorHAnsi" w:hAnsiTheme="minorHAnsi" w:cs="Arial"/>
          <w:b/>
          <w:sz w:val="24"/>
          <w:szCs w:val="24"/>
        </w:rPr>
        <w:t>CC: List of Existing Attachers</w:t>
      </w:r>
    </w:p>
    <w:sectPr w:rsidR="00027367" w:rsidRPr="003115BE" w:rsidSect="00FF2D08">
      <w:footerReference w:type="default" r:id="rId10"/>
      <w:pgSz w:w="12240" w:h="15840"/>
      <w:pgMar w:top="540" w:right="540" w:bottom="1260" w:left="72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6C2D7" w14:textId="77777777" w:rsidR="008D517A" w:rsidRDefault="008D517A" w:rsidP="00601D6B">
      <w:r>
        <w:separator/>
      </w:r>
    </w:p>
  </w:endnote>
  <w:endnote w:type="continuationSeparator" w:id="0">
    <w:p w14:paraId="3E203FA3" w14:textId="77777777" w:rsidR="008D517A" w:rsidRDefault="008D517A" w:rsidP="0060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6DF6" w14:textId="43924448" w:rsidR="00601D6B" w:rsidRDefault="00601D6B">
    <w:pPr>
      <w:pStyle w:val="Footer"/>
    </w:pPr>
    <w:r>
      <w:t xml:space="preserve">Exhibit </w:t>
    </w:r>
    <w:r w:rsidR="00C70FCB">
      <w:t>B</w:t>
    </w:r>
    <w:r>
      <w:t xml:space="preserve"> </w:t>
    </w:r>
    <w:r w:rsidR="0076345F">
      <w:t>OTMR</w:t>
    </w:r>
    <w:r>
      <w:t xml:space="preserve"> – OTMR </w:t>
    </w:r>
    <w:r w:rsidR="00C70FCB">
      <w:t>MAKE READY</w:t>
    </w:r>
    <w:r>
      <w:t xml:space="preserve"> NOTIFICATION FORM</w:t>
    </w:r>
  </w:p>
  <w:p w14:paraId="5099CACE" w14:textId="6B86E442" w:rsidR="00692228" w:rsidRPr="00DA0A52" w:rsidRDefault="00692228">
    <w:pPr>
      <w:pStyle w:val="Footer"/>
    </w:pPr>
    <w:r w:rsidRPr="00DA0A52">
      <w:t xml:space="preserve">VERSION </w:t>
    </w:r>
    <w:r w:rsidR="00DA0A52" w:rsidRPr="00A457E9">
      <w:t>2.0</w:t>
    </w:r>
  </w:p>
  <w:p w14:paraId="24BB73E0" w14:textId="3FD5842D" w:rsidR="00601D6B" w:rsidRPr="00DA0A52" w:rsidRDefault="00601D6B">
    <w:pPr>
      <w:pStyle w:val="Footer"/>
    </w:pPr>
    <w:r w:rsidRPr="00DA0A52">
      <w:t xml:space="preserve">GLH </w:t>
    </w:r>
    <w:r w:rsidR="00DA0A52">
      <w:t>Revised</w:t>
    </w:r>
    <w:r w:rsidR="00F249F5" w:rsidRPr="00DA0A52">
      <w:t xml:space="preserve"> 02-1</w:t>
    </w:r>
    <w:r w:rsidR="00DA0A52">
      <w:t>8</w:t>
    </w:r>
    <w:r w:rsidR="00F249F5" w:rsidRPr="00DA0A52">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35E6B" w14:textId="77777777" w:rsidR="008D517A" w:rsidRDefault="008D517A" w:rsidP="00601D6B">
      <w:r>
        <w:separator/>
      </w:r>
    </w:p>
  </w:footnote>
  <w:footnote w:type="continuationSeparator" w:id="0">
    <w:p w14:paraId="0C876129" w14:textId="77777777" w:rsidR="008D517A" w:rsidRDefault="008D517A" w:rsidP="00601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6054A"/>
    <w:multiLevelType w:val="hybridMultilevel"/>
    <w:tmpl w:val="5928C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32"/>
    <w:rsid w:val="00014987"/>
    <w:rsid w:val="00023FD4"/>
    <w:rsid w:val="00092D9E"/>
    <w:rsid w:val="000A0BC3"/>
    <w:rsid w:val="00105E3F"/>
    <w:rsid w:val="0010648E"/>
    <w:rsid w:val="00124C16"/>
    <w:rsid w:val="0013170E"/>
    <w:rsid w:val="0013327A"/>
    <w:rsid w:val="00167464"/>
    <w:rsid w:val="00175D2D"/>
    <w:rsid w:val="00190355"/>
    <w:rsid w:val="001B3DB4"/>
    <w:rsid w:val="001D58F9"/>
    <w:rsid w:val="002721A3"/>
    <w:rsid w:val="0029692B"/>
    <w:rsid w:val="002F491F"/>
    <w:rsid w:val="003115BE"/>
    <w:rsid w:val="00316660"/>
    <w:rsid w:val="00393D5D"/>
    <w:rsid w:val="003C7069"/>
    <w:rsid w:val="00474CD4"/>
    <w:rsid w:val="00494FD1"/>
    <w:rsid w:val="004A5A3E"/>
    <w:rsid w:val="004F11C9"/>
    <w:rsid w:val="00502B0A"/>
    <w:rsid w:val="00517EFC"/>
    <w:rsid w:val="00520596"/>
    <w:rsid w:val="00547F4A"/>
    <w:rsid w:val="00554D92"/>
    <w:rsid w:val="0058469E"/>
    <w:rsid w:val="005A5814"/>
    <w:rsid w:val="005D24A0"/>
    <w:rsid w:val="005E7CA7"/>
    <w:rsid w:val="00601D6B"/>
    <w:rsid w:val="006036AA"/>
    <w:rsid w:val="006078AA"/>
    <w:rsid w:val="0063065B"/>
    <w:rsid w:val="00682AA9"/>
    <w:rsid w:val="0068373F"/>
    <w:rsid w:val="00692228"/>
    <w:rsid w:val="006A2684"/>
    <w:rsid w:val="006D2BF0"/>
    <w:rsid w:val="006D7967"/>
    <w:rsid w:val="00734F26"/>
    <w:rsid w:val="0076345F"/>
    <w:rsid w:val="007D1115"/>
    <w:rsid w:val="007E4B9C"/>
    <w:rsid w:val="00835D7A"/>
    <w:rsid w:val="00853860"/>
    <w:rsid w:val="00865152"/>
    <w:rsid w:val="00873DA1"/>
    <w:rsid w:val="00892C60"/>
    <w:rsid w:val="008B3083"/>
    <w:rsid w:val="008B6603"/>
    <w:rsid w:val="008D517A"/>
    <w:rsid w:val="008D5F6B"/>
    <w:rsid w:val="008E3FDA"/>
    <w:rsid w:val="008E6EBF"/>
    <w:rsid w:val="009143A3"/>
    <w:rsid w:val="00927D01"/>
    <w:rsid w:val="00944198"/>
    <w:rsid w:val="009648B5"/>
    <w:rsid w:val="009D0873"/>
    <w:rsid w:val="009D6289"/>
    <w:rsid w:val="00A02CDC"/>
    <w:rsid w:val="00A457E9"/>
    <w:rsid w:val="00A6690D"/>
    <w:rsid w:val="00A828B6"/>
    <w:rsid w:val="00A87E32"/>
    <w:rsid w:val="00B455CD"/>
    <w:rsid w:val="00B45714"/>
    <w:rsid w:val="00B51E0D"/>
    <w:rsid w:val="00B942D0"/>
    <w:rsid w:val="00BA233C"/>
    <w:rsid w:val="00C70FCB"/>
    <w:rsid w:val="00C949E2"/>
    <w:rsid w:val="00C97D0C"/>
    <w:rsid w:val="00CF1043"/>
    <w:rsid w:val="00D002B0"/>
    <w:rsid w:val="00D74B44"/>
    <w:rsid w:val="00D93D06"/>
    <w:rsid w:val="00DA0A52"/>
    <w:rsid w:val="00DA1518"/>
    <w:rsid w:val="00DC1FC9"/>
    <w:rsid w:val="00E34618"/>
    <w:rsid w:val="00EA46A0"/>
    <w:rsid w:val="00ED07FD"/>
    <w:rsid w:val="00F249F5"/>
    <w:rsid w:val="00F419FA"/>
    <w:rsid w:val="00F500FD"/>
    <w:rsid w:val="00F94FF6"/>
    <w:rsid w:val="00F954FB"/>
    <w:rsid w:val="00FF2D08"/>
    <w:rsid w:val="00FF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B28D9"/>
  <w15:docId w15:val="{DAC8F2E4-EED1-4CF7-8378-CEE5DA17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32"/>
    <w:pPr>
      <w:ind w:left="720"/>
    </w:pPr>
  </w:style>
  <w:style w:type="character" w:styleId="SubtleEmphasis">
    <w:name w:val="Subtle Emphasis"/>
    <w:basedOn w:val="DefaultParagraphFont"/>
    <w:uiPriority w:val="19"/>
    <w:qFormat/>
    <w:rsid w:val="00835D7A"/>
    <w:rPr>
      <w:i/>
      <w:iCs/>
      <w:color w:val="404040" w:themeColor="text1" w:themeTint="BF"/>
    </w:rPr>
  </w:style>
  <w:style w:type="paragraph" w:styleId="Header">
    <w:name w:val="header"/>
    <w:basedOn w:val="Normal"/>
    <w:link w:val="HeaderChar"/>
    <w:uiPriority w:val="99"/>
    <w:unhideWhenUsed/>
    <w:rsid w:val="00601D6B"/>
    <w:pPr>
      <w:tabs>
        <w:tab w:val="center" w:pos="4680"/>
        <w:tab w:val="right" w:pos="9360"/>
      </w:tabs>
    </w:pPr>
  </w:style>
  <w:style w:type="character" w:customStyle="1" w:styleId="HeaderChar">
    <w:name w:val="Header Char"/>
    <w:basedOn w:val="DefaultParagraphFont"/>
    <w:link w:val="Header"/>
    <w:uiPriority w:val="99"/>
    <w:rsid w:val="00601D6B"/>
    <w:rPr>
      <w:rFonts w:ascii="Calibri" w:hAnsi="Calibri" w:cs="Calibri"/>
    </w:rPr>
  </w:style>
  <w:style w:type="paragraph" w:styleId="Footer">
    <w:name w:val="footer"/>
    <w:basedOn w:val="Normal"/>
    <w:link w:val="FooterChar"/>
    <w:uiPriority w:val="99"/>
    <w:unhideWhenUsed/>
    <w:rsid w:val="00601D6B"/>
    <w:pPr>
      <w:tabs>
        <w:tab w:val="center" w:pos="4680"/>
        <w:tab w:val="right" w:pos="9360"/>
      </w:tabs>
    </w:pPr>
  </w:style>
  <w:style w:type="character" w:customStyle="1" w:styleId="FooterChar">
    <w:name w:val="Footer Char"/>
    <w:basedOn w:val="DefaultParagraphFont"/>
    <w:link w:val="Footer"/>
    <w:uiPriority w:val="99"/>
    <w:rsid w:val="00601D6B"/>
    <w:rPr>
      <w:rFonts w:ascii="Calibri" w:hAnsi="Calibri" w:cs="Calibri"/>
    </w:rPr>
  </w:style>
  <w:style w:type="character" w:styleId="CommentReference">
    <w:name w:val="annotation reference"/>
    <w:basedOn w:val="DefaultParagraphFont"/>
    <w:uiPriority w:val="99"/>
    <w:semiHidden/>
    <w:unhideWhenUsed/>
    <w:rsid w:val="00124C16"/>
    <w:rPr>
      <w:sz w:val="16"/>
      <w:szCs w:val="16"/>
    </w:rPr>
  </w:style>
  <w:style w:type="paragraph" w:styleId="CommentText">
    <w:name w:val="annotation text"/>
    <w:basedOn w:val="Normal"/>
    <w:link w:val="CommentTextChar"/>
    <w:uiPriority w:val="99"/>
    <w:semiHidden/>
    <w:unhideWhenUsed/>
    <w:rsid w:val="00124C16"/>
    <w:rPr>
      <w:sz w:val="20"/>
      <w:szCs w:val="20"/>
    </w:rPr>
  </w:style>
  <w:style w:type="character" w:customStyle="1" w:styleId="CommentTextChar">
    <w:name w:val="Comment Text Char"/>
    <w:basedOn w:val="DefaultParagraphFont"/>
    <w:link w:val="CommentText"/>
    <w:uiPriority w:val="99"/>
    <w:semiHidden/>
    <w:rsid w:val="00124C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4C16"/>
    <w:rPr>
      <w:b/>
      <w:bCs/>
    </w:rPr>
  </w:style>
  <w:style w:type="character" w:customStyle="1" w:styleId="CommentSubjectChar">
    <w:name w:val="Comment Subject Char"/>
    <w:basedOn w:val="CommentTextChar"/>
    <w:link w:val="CommentSubject"/>
    <w:uiPriority w:val="99"/>
    <w:semiHidden/>
    <w:rsid w:val="00124C16"/>
    <w:rPr>
      <w:rFonts w:ascii="Calibri" w:hAnsi="Calibri" w:cs="Calibri"/>
      <w:b/>
      <w:bCs/>
      <w:sz w:val="20"/>
      <w:szCs w:val="20"/>
    </w:rPr>
  </w:style>
  <w:style w:type="paragraph" w:styleId="Revision">
    <w:name w:val="Revision"/>
    <w:hidden/>
    <w:uiPriority w:val="99"/>
    <w:semiHidden/>
    <w:rsid w:val="00124C16"/>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124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C16"/>
    <w:rPr>
      <w:rFonts w:ascii="Segoe UI" w:hAnsi="Segoe UI" w:cs="Segoe UI"/>
      <w:sz w:val="18"/>
      <w:szCs w:val="18"/>
    </w:rPr>
  </w:style>
  <w:style w:type="character" w:styleId="Hyperlink">
    <w:name w:val="Hyperlink"/>
    <w:basedOn w:val="DefaultParagraphFont"/>
    <w:uiPriority w:val="99"/>
    <w:semiHidden/>
    <w:unhideWhenUsed/>
    <w:rsid w:val="00517EFC"/>
    <w:rPr>
      <w:color w:val="0000FF"/>
      <w:u w:val="single"/>
    </w:rPr>
  </w:style>
  <w:style w:type="paragraph" w:styleId="NormalWeb">
    <w:name w:val="Normal (Web)"/>
    <w:basedOn w:val="Normal"/>
    <w:uiPriority w:val="99"/>
    <w:unhideWhenUsed/>
    <w:rsid w:val="00517EF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42329">
      <w:bodyDiv w:val="1"/>
      <w:marLeft w:val="0"/>
      <w:marRight w:val="0"/>
      <w:marTop w:val="0"/>
      <w:marBottom w:val="0"/>
      <w:divBdr>
        <w:top w:val="none" w:sz="0" w:space="0" w:color="auto"/>
        <w:left w:val="none" w:sz="0" w:space="0" w:color="auto"/>
        <w:bottom w:val="none" w:sz="0" w:space="0" w:color="auto"/>
        <w:right w:val="none" w:sz="0" w:space="0" w:color="auto"/>
      </w:divBdr>
    </w:div>
    <w:div w:id="2046589432">
      <w:bodyDiv w:val="1"/>
      <w:marLeft w:val="0"/>
      <w:marRight w:val="0"/>
      <w:marTop w:val="0"/>
      <w:marBottom w:val="0"/>
      <w:divBdr>
        <w:top w:val="none" w:sz="0" w:space="0" w:color="auto"/>
        <w:left w:val="none" w:sz="0" w:space="0" w:color="auto"/>
        <w:bottom w:val="none" w:sz="0" w:space="0" w:color="auto"/>
        <w:right w:val="none" w:sz="0" w:space="0" w:color="auto"/>
      </w:divBdr>
    </w:div>
    <w:div w:id="20637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wholesale/contactus/poleconduit/Access-to-Poles-Conduits-Rights-Wa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2.verizon.com/wholesale/business/poleconduit/home/Access-Poles-Condu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0B296-F495-46B3-B9BE-1D606B0D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dc:creator>
  <cp:lastModifiedBy>Wipper, Regina H</cp:lastModifiedBy>
  <cp:revision>2</cp:revision>
  <cp:lastPrinted>2019-12-17T17:36:00Z</cp:lastPrinted>
  <dcterms:created xsi:type="dcterms:W3CDTF">2020-02-18T17:26:00Z</dcterms:created>
  <dcterms:modified xsi:type="dcterms:W3CDTF">2020-02-18T17:26:00Z</dcterms:modified>
</cp:coreProperties>
</file>