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E6C" w:rsidRDefault="00417E6C" w:rsidP="00417E6C">
      <w:pPr>
        <w:ind w:left="0"/>
        <w:jc w:val="center"/>
      </w:pPr>
      <w:bookmarkStart w:id="0" w:name="_GoBack"/>
      <w:bookmarkEnd w:id="0"/>
    </w:p>
    <w:p w:rsidR="00417E6C" w:rsidRDefault="00417E6C" w:rsidP="00417E6C">
      <w:pPr>
        <w:ind w:left="0"/>
        <w:jc w:val="center"/>
      </w:pPr>
    </w:p>
    <w:p w:rsidR="00417E6C" w:rsidRDefault="006A2B76" w:rsidP="006A2B76">
      <w:pPr>
        <w:tabs>
          <w:tab w:val="left" w:pos="3990"/>
        </w:tabs>
        <w:ind w:left="0"/>
      </w:pPr>
      <w:r>
        <w:tab/>
      </w:r>
    </w:p>
    <w:p w:rsidR="00417E6C" w:rsidRDefault="00417E6C" w:rsidP="00417E6C">
      <w:pPr>
        <w:ind w:left="0"/>
        <w:jc w:val="center"/>
      </w:pPr>
    </w:p>
    <w:p w:rsidR="00417E6C" w:rsidRDefault="00417E6C" w:rsidP="00417E6C">
      <w:pPr>
        <w:ind w:left="0"/>
        <w:jc w:val="center"/>
      </w:pPr>
    </w:p>
    <w:p w:rsidR="00417E6C" w:rsidRDefault="00417E6C" w:rsidP="00417E6C">
      <w:pPr>
        <w:ind w:left="0"/>
        <w:jc w:val="center"/>
      </w:pPr>
    </w:p>
    <w:p w:rsidR="00417E6C" w:rsidRDefault="00417E6C" w:rsidP="00417E6C">
      <w:pPr>
        <w:ind w:left="0"/>
        <w:jc w:val="center"/>
      </w:pPr>
    </w:p>
    <w:p w:rsidR="00417E6C" w:rsidRPr="00417E6C" w:rsidRDefault="002263C2" w:rsidP="00417E6C">
      <w:pPr>
        <w:ind w:left="0"/>
        <w:jc w:val="center"/>
        <w:rPr>
          <w:b/>
          <w:sz w:val="40"/>
          <w:szCs w:val="40"/>
        </w:rPr>
      </w:pPr>
      <w:r>
        <w:rPr>
          <w:b/>
          <w:sz w:val="40"/>
          <w:szCs w:val="40"/>
        </w:rPr>
        <w:t>3.8.15.34.1 Wholesale Billing Claims Web Portal</w:t>
      </w:r>
      <w:r w:rsidR="00F115FF">
        <w:rPr>
          <w:b/>
          <w:sz w:val="40"/>
          <w:szCs w:val="40"/>
        </w:rPr>
        <w:t xml:space="preserve"> User Guide</w:t>
      </w:r>
    </w:p>
    <w:p w:rsidR="00417E6C" w:rsidRDefault="00417E6C" w:rsidP="00417E6C">
      <w:pPr>
        <w:ind w:left="0"/>
        <w:jc w:val="center"/>
      </w:pPr>
    </w:p>
    <w:p w:rsidR="00417E6C" w:rsidRDefault="00417E6C" w:rsidP="00417E6C">
      <w:pPr>
        <w:ind w:left="0"/>
        <w:jc w:val="center"/>
      </w:pPr>
    </w:p>
    <w:p w:rsidR="00417E6C" w:rsidRDefault="00417E6C" w:rsidP="00417E6C">
      <w:pPr>
        <w:ind w:left="0"/>
        <w:jc w:val="center"/>
      </w:pPr>
    </w:p>
    <w:p w:rsidR="00417E6C" w:rsidRDefault="00417E6C" w:rsidP="00417E6C">
      <w:pPr>
        <w:ind w:left="0"/>
        <w:jc w:val="center"/>
      </w:pPr>
    </w:p>
    <w:p w:rsidR="00417E6C" w:rsidRDefault="00417E6C" w:rsidP="00417E6C">
      <w:pPr>
        <w:ind w:left="0"/>
        <w:jc w:val="center"/>
      </w:pPr>
    </w:p>
    <w:p w:rsidR="00417E6C" w:rsidRDefault="00417E6C" w:rsidP="00417E6C">
      <w:pPr>
        <w:ind w:left="0"/>
        <w:jc w:val="center"/>
      </w:pPr>
    </w:p>
    <w:p w:rsidR="00417E6C" w:rsidRDefault="00417E6C" w:rsidP="00417E6C">
      <w:pPr>
        <w:ind w:left="0"/>
        <w:jc w:val="center"/>
      </w:pPr>
    </w:p>
    <w:p w:rsidR="00417E6C" w:rsidRDefault="00417E6C" w:rsidP="00417E6C">
      <w:pPr>
        <w:ind w:left="0"/>
        <w:jc w:val="center"/>
      </w:pPr>
    </w:p>
    <w:p w:rsidR="00417E6C" w:rsidRDefault="0058483B" w:rsidP="00417E6C">
      <w:pPr>
        <w:ind w:left="0"/>
        <w:jc w:val="center"/>
      </w:pPr>
      <w:r>
        <w:rPr>
          <w:noProof/>
        </w:rPr>
        <w:drawing>
          <wp:inline distT="0" distB="0" distL="0" distR="0" wp14:anchorId="13748D9B" wp14:editId="796925BB">
            <wp:extent cx="1295400"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295400" cy="952500"/>
                    </a:xfrm>
                    <a:prstGeom prst="rect">
                      <a:avLst/>
                    </a:prstGeom>
                  </pic:spPr>
                </pic:pic>
              </a:graphicData>
            </a:graphic>
          </wp:inline>
        </w:drawing>
      </w:r>
    </w:p>
    <w:p w:rsidR="00417E6C" w:rsidRDefault="00417E6C" w:rsidP="00417E6C">
      <w:pPr>
        <w:ind w:left="0"/>
        <w:jc w:val="center"/>
      </w:pPr>
    </w:p>
    <w:p w:rsidR="00417E6C" w:rsidRDefault="00417E6C" w:rsidP="00417E6C">
      <w:pPr>
        <w:ind w:left="0"/>
        <w:jc w:val="center"/>
      </w:pPr>
    </w:p>
    <w:p w:rsidR="00417E6C" w:rsidRDefault="00417E6C" w:rsidP="00417E6C">
      <w:pPr>
        <w:ind w:left="0"/>
        <w:jc w:val="center"/>
      </w:pPr>
    </w:p>
    <w:p w:rsidR="00417E6C" w:rsidRDefault="00417E6C" w:rsidP="00417E6C">
      <w:pPr>
        <w:ind w:left="0"/>
        <w:jc w:val="center"/>
      </w:pPr>
    </w:p>
    <w:p w:rsidR="00417E6C" w:rsidRDefault="00417E6C" w:rsidP="00417E6C">
      <w:pPr>
        <w:ind w:left="0"/>
        <w:jc w:val="center"/>
      </w:pPr>
    </w:p>
    <w:p w:rsidR="00417E6C" w:rsidRDefault="00417E6C" w:rsidP="00417E6C">
      <w:pPr>
        <w:ind w:left="0"/>
        <w:jc w:val="center"/>
      </w:pPr>
    </w:p>
    <w:p w:rsidR="00417E6C" w:rsidRDefault="00417E6C" w:rsidP="00417E6C">
      <w:pPr>
        <w:ind w:left="0"/>
        <w:jc w:val="center"/>
      </w:pPr>
    </w:p>
    <w:p w:rsidR="00417E6C" w:rsidRDefault="00417E6C" w:rsidP="00417E6C">
      <w:pPr>
        <w:ind w:left="0"/>
        <w:jc w:val="center"/>
      </w:pPr>
      <w:r>
        <w:t>Submitted by:</w:t>
      </w:r>
    </w:p>
    <w:p w:rsidR="00417E6C" w:rsidRDefault="00CC0757" w:rsidP="00417E6C">
      <w:pPr>
        <w:ind w:left="0"/>
        <w:jc w:val="center"/>
      </w:pPr>
      <w:r>
        <w:t>Wholesale Systems Support</w:t>
      </w:r>
    </w:p>
    <w:p w:rsidR="00417E6C" w:rsidRPr="00F314E6" w:rsidRDefault="00417E6C" w:rsidP="00417E6C">
      <w:pPr>
        <w:ind w:left="0"/>
        <w:jc w:val="center"/>
      </w:pPr>
    </w:p>
    <w:p w:rsidR="00062757" w:rsidRPr="00F314E6" w:rsidRDefault="00062757" w:rsidP="00417E6C">
      <w:pPr>
        <w:ind w:left="0"/>
        <w:jc w:val="center"/>
      </w:pPr>
    </w:p>
    <w:p w:rsidR="00FE6FB7" w:rsidRDefault="00FE6FB7">
      <w:pPr>
        <w:spacing w:after="0"/>
        <w:ind w:left="0"/>
      </w:pPr>
      <w:r>
        <w:br w:type="page"/>
      </w:r>
    </w:p>
    <w:p w:rsidR="00BD1456" w:rsidRPr="00542D4E" w:rsidRDefault="00BD1456" w:rsidP="00062757">
      <w:pPr>
        <w:ind w:left="0"/>
        <w:jc w:val="center"/>
        <w:rPr>
          <w:b/>
          <w:sz w:val="24"/>
        </w:rPr>
      </w:pPr>
      <w:r w:rsidRPr="00542D4E">
        <w:rPr>
          <w:b/>
          <w:sz w:val="24"/>
        </w:rPr>
        <w:lastRenderedPageBreak/>
        <w:t>Table of Contents</w:t>
      </w:r>
    </w:p>
    <w:p w:rsidR="006100A6" w:rsidRPr="00F314E6" w:rsidRDefault="006100A6" w:rsidP="003A64A5">
      <w:pPr>
        <w:ind w:left="0"/>
      </w:pPr>
    </w:p>
    <w:p w:rsidR="009A1E01" w:rsidRDefault="00AD2C7B">
      <w:pPr>
        <w:pStyle w:val="TOC1"/>
        <w:tabs>
          <w:tab w:val="left" w:pos="440"/>
          <w:tab w:val="right" w:leader="dot" w:pos="9350"/>
        </w:tabs>
        <w:rPr>
          <w:rFonts w:asciiTheme="minorHAnsi" w:eastAsiaTheme="minorEastAsia" w:hAnsiTheme="minorHAnsi" w:cstheme="minorBidi"/>
          <w:b w:val="0"/>
          <w:bCs w:val="0"/>
          <w:caps w:val="0"/>
          <w:noProof/>
          <w:sz w:val="22"/>
          <w:szCs w:val="22"/>
        </w:rPr>
      </w:pPr>
      <w:r>
        <w:fldChar w:fldCharType="begin"/>
      </w:r>
      <w:r>
        <w:instrText xml:space="preserve"> TOC \o "1-2" \h \z \u </w:instrText>
      </w:r>
      <w:r>
        <w:fldChar w:fldCharType="separate"/>
      </w:r>
      <w:hyperlink w:anchor="_Toc427930280" w:history="1">
        <w:r w:rsidR="009A1E01" w:rsidRPr="007668E9">
          <w:rPr>
            <w:rStyle w:val="Hyperlink"/>
            <w:noProof/>
          </w:rPr>
          <w:t>1</w:t>
        </w:r>
        <w:r w:rsidR="009A1E01">
          <w:rPr>
            <w:rFonts w:asciiTheme="minorHAnsi" w:eastAsiaTheme="minorEastAsia" w:hAnsiTheme="minorHAnsi" w:cstheme="minorBidi"/>
            <w:b w:val="0"/>
            <w:bCs w:val="0"/>
            <w:caps w:val="0"/>
            <w:noProof/>
            <w:sz w:val="22"/>
            <w:szCs w:val="22"/>
          </w:rPr>
          <w:tab/>
        </w:r>
        <w:r w:rsidR="009A1E01" w:rsidRPr="007668E9">
          <w:rPr>
            <w:rStyle w:val="Hyperlink"/>
            <w:noProof/>
          </w:rPr>
          <w:t>Document Control</w:t>
        </w:r>
        <w:r w:rsidR="009A1E01">
          <w:rPr>
            <w:noProof/>
            <w:webHidden/>
          </w:rPr>
          <w:tab/>
        </w:r>
        <w:r w:rsidR="009A1E01">
          <w:rPr>
            <w:noProof/>
            <w:webHidden/>
          </w:rPr>
          <w:fldChar w:fldCharType="begin"/>
        </w:r>
        <w:r w:rsidR="009A1E01">
          <w:rPr>
            <w:noProof/>
            <w:webHidden/>
          </w:rPr>
          <w:instrText xml:space="preserve"> PAGEREF _Toc427930280 \h </w:instrText>
        </w:r>
        <w:r w:rsidR="009A1E01">
          <w:rPr>
            <w:noProof/>
            <w:webHidden/>
          </w:rPr>
        </w:r>
        <w:r w:rsidR="009A1E01">
          <w:rPr>
            <w:noProof/>
            <w:webHidden/>
          </w:rPr>
          <w:fldChar w:fldCharType="separate"/>
        </w:r>
        <w:r w:rsidR="009A1E01">
          <w:rPr>
            <w:noProof/>
            <w:webHidden/>
          </w:rPr>
          <w:t>4</w:t>
        </w:r>
        <w:r w:rsidR="009A1E01">
          <w:rPr>
            <w:noProof/>
            <w:webHidden/>
          </w:rPr>
          <w:fldChar w:fldCharType="end"/>
        </w:r>
      </w:hyperlink>
    </w:p>
    <w:p w:rsidR="009A1E01" w:rsidRDefault="009A1E01">
      <w:pPr>
        <w:pStyle w:val="TOC2"/>
        <w:tabs>
          <w:tab w:val="left" w:pos="660"/>
          <w:tab w:val="right" w:leader="dot" w:pos="9350"/>
        </w:tabs>
        <w:rPr>
          <w:rFonts w:eastAsiaTheme="minorEastAsia" w:cstheme="minorBidi"/>
          <w:b w:val="0"/>
          <w:bCs w:val="0"/>
          <w:noProof/>
          <w:sz w:val="22"/>
          <w:szCs w:val="22"/>
        </w:rPr>
      </w:pPr>
      <w:hyperlink w:anchor="_Toc427930281" w:history="1">
        <w:r w:rsidRPr="007668E9">
          <w:rPr>
            <w:rStyle w:val="Hyperlink"/>
            <w:noProof/>
          </w:rPr>
          <w:t>1.1</w:t>
        </w:r>
        <w:r>
          <w:rPr>
            <w:rFonts w:eastAsiaTheme="minorEastAsia" w:cstheme="minorBidi"/>
            <w:b w:val="0"/>
            <w:bCs w:val="0"/>
            <w:noProof/>
            <w:sz w:val="22"/>
            <w:szCs w:val="22"/>
          </w:rPr>
          <w:tab/>
        </w:r>
        <w:r w:rsidRPr="007668E9">
          <w:rPr>
            <w:rStyle w:val="Hyperlink"/>
            <w:noProof/>
          </w:rPr>
          <w:t>Change Record</w:t>
        </w:r>
        <w:r>
          <w:rPr>
            <w:noProof/>
            <w:webHidden/>
          </w:rPr>
          <w:tab/>
        </w:r>
        <w:r>
          <w:rPr>
            <w:noProof/>
            <w:webHidden/>
          </w:rPr>
          <w:fldChar w:fldCharType="begin"/>
        </w:r>
        <w:r>
          <w:rPr>
            <w:noProof/>
            <w:webHidden/>
          </w:rPr>
          <w:instrText xml:space="preserve"> PAGEREF _Toc427930281 \h </w:instrText>
        </w:r>
        <w:r>
          <w:rPr>
            <w:noProof/>
            <w:webHidden/>
          </w:rPr>
        </w:r>
        <w:r>
          <w:rPr>
            <w:noProof/>
            <w:webHidden/>
          </w:rPr>
          <w:fldChar w:fldCharType="separate"/>
        </w:r>
        <w:r>
          <w:rPr>
            <w:noProof/>
            <w:webHidden/>
          </w:rPr>
          <w:t>4</w:t>
        </w:r>
        <w:r>
          <w:rPr>
            <w:noProof/>
            <w:webHidden/>
          </w:rPr>
          <w:fldChar w:fldCharType="end"/>
        </w:r>
      </w:hyperlink>
    </w:p>
    <w:p w:rsidR="009A1E01" w:rsidRDefault="009A1E01">
      <w:pPr>
        <w:pStyle w:val="TOC2"/>
        <w:tabs>
          <w:tab w:val="left" w:pos="660"/>
          <w:tab w:val="right" w:leader="dot" w:pos="9350"/>
        </w:tabs>
        <w:rPr>
          <w:rFonts w:eastAsiaTheme="minorEastAsia" w:cstheme="minorBidi"/>
          <w:b w:val="0"/>
          <w:bCs w:val="0"/>
          <w:noProof/>
          <w:sz w:val="22"/>
          <w:szCs w:val="22"/>
        </w:rPr>
      </w:pPr>
      <w:hyperlink w:anchor="_Toc427930282" w:history="1">
        <w:r w:rsidRPr="007668E9">
          <w:rPr>
            <w:rStyle w:val="Hyperlink"/>
            <w:noProof/>
          </w:rPr>
          <w:t>1.2</w:t>
        </w:r>
        <w:r>
          <w:rPr>
            <w:rFonts w:eastAsiaTheme="minorEastAsia" w:cstheme="minorBidi"/>
            <w:b w:val="0"/>
            <w:bCs w:val="0"/>
            <w:noProof/>
            <w:sz w:val="22"/>
            <w:szCs w:val="22"/>
          </w:rPr>
          <w:tab/>
        </w:r>
        <w:r w:rsidRPr="007668E9">
          <w:rPr>
            <w:rStyle w:val="Hyperlink"/>
            <w:noProof/>
          </w:rPr>
          <w:t>Reviewer for Desktop Procedure Alignment to KM Standards</w:t>
        </w:r>
        <w:r>
          <w:rPr>
            <w:noProof/>
            <w:webHidden/>
          </w:rPr>
          <w:tab/>
        </w:r>
        <w:r>
          <w:rPr>
            <w:noProof/>
            <w:webHidden/>
          </w:rPr>
          <w:fldChar w:fldCharType="begin"/>
        </w:r>
        <w:r>
          <w:rPr>
            <w:noProof/>
            <w:webHidden/>
          </w:rPr>
          <w:instrText xml:space="preserve"> PAGEREF _Toc427930282 \h </w:instrText>
        </w:r>
        <w:r>
          <w:rPr>
            <w:noProof/>
            <w:webHidden/>
          </w:rPr>
        </w:r>
        <w:r>
          <w:rPr>
            <w:noProof/>
            <w:webHidden/>
          </w:rPr>
          <w:fldChar w:fldCharType="separate"/>
        </w:r>
        <w:r>
          <w:rPr>
            <w:noProof/>
            <w:webHidden/>
          </w:rPr>
          <w:t>4</w:t>
        </w:r>
        <w:r>
          <w:rPr>
            <w:noProof/>
            <w:webHidden/>
          </w:rPr>
          <w:fldChar w:fldCharType="end"/>
        </w:r>
      </w:hyperlink>
    </w:p>
    <w:p w:rsidR="009A1E01" w:rsidRDefault="009A1E01">
      <w:pPr>
        <w:pStyle w:val="TOC2"/>
        <w:tabs>
          <w:tab w:val="left" w:pos="660"/>
          <w:tab w:val="right" w:leader="dot" w:pos="9350"/>
        </w:tabs>
        <w:rPr>
          <w:rFonts w:eastAsiaTheme="minorEastAsia" w:cstheme="minorBidi"/>
          <w:b w:val="0"/>
          <w:bCs w:val="0"/>
          <w:noProof/>
          <w:sz w:val="22"/>
          <w:szCs w:val="22"/>
        </w:rPr>
      </w:pPr>
      <w:hyperlink w:anchor="_Toc427930283" w:history="1">
        <w:r w:rsidRPr="007668E9">
          <w:rPr>
            <w:rStyle w:val="Hyperlink"/>
            <w:noProof/>
          </w:rPr>
          <w:t>1.3</w:t>
        </w:r>
        <w:r>
          <w:rPr>
            <w:rFonts w:eastAsiaTheme="minorEastAsia" w:cstheme="minorBidi"/>
            <w:b w:val="0"/>
            <w:bCs w:val="0"/>
            <w:noProof/>
            <w:sz w:val="22"/>
            <w:szCs w:val="22"/>
          </w:rPr>
          <w:tab/>
        </w:r>
        <w:r w:rsidRPr="007668E9">
          <w:rPr>
            <w:rStyle w:val="Hyperlink"/>
            <w:noProof/>
          </w:rPr>
          <w:t>Business Unit Approvers</w:t>
        </w:r>
        <w:r>
          <w:rPr>
            <w:noProof/>
            <w:webHidden/>
          </w:rPr>
          <w:tab/>
        </w:r>
        <w:r>
          <w:rPr>
            <w:noProof/>
            <w:webHidden/>
          </w:rPr>
          <w:fldChar w:fldCharType="begin"/>
        </w:r>
        <w:r>
          <w:rPr>
            <w:noProof/>
            <w:webHidden/>
          </w:rPr>
          <w:instrText xml:space="preserve"> PAGEREF _Toc427930283 \h </w:instrText>
        </w:r>
        <w:r>
          <w:rPr>
            <w:noProof/>
            <w:webHidden/>
          </w:rPr>
        </w:r>
        <w:r>
          <w:rPr>
            <w:noProof/>
            <w:webHidden/>
          </w:rPr>
          <w:fldChar w:fldCharType="separate"/>
        </w:r>
        <w:r>
          <w:rPr>
            <w:noProof/>
            <w:webHidden/>
          </w:rPr>
          <w:t>4</w:t>
        </w:r>
        <w:r>
          <w:rPr>
            <w:noProof/>
            <w:webHidden/>
          </w:rPr>
          <w:fldChar w:fldCharType="end"/>
        </w:r>
      </w:hyperlink>
    </w:p>
    <w:p w:rsidR="009A1E01" w:rsidRDefault="009A1E01">
      <w:pPr>
        <w:pStyle w:val="TOC2"/>
        <w:tabs>
          <w:tab w:val="left" w:pos="660"/>
          <w:tab w:val="right" w:leader="dot" w:pos="9350"/>
        </w:tabs>
        <w:rPr>
          <w:rFonts w:eastAsiaTheme="minorEastAsia" w:cstheme="minorBidi"/>
          <w:b w:val="0"/>
          <w:bCs w:val="0"/>
          <w:noProof/>
          <w:sz w:val="22"/>
          <w:szCs w:val="22"/>
        </w:rPr>
      </w:pPr>
      <w:hyperlink w:anchor="_Toc427930284" w:history="1">
        <w:r w:rsidRPr="007668E9">
          <w:rPr>
            <w:rStyle w:val="Hyperlink"/>
            <w:noProof/>
          </w:rPr>
          <w:t>1.4</w:t>
        </w:r>
        <w:r>
          <w:rPr>
            <w:rFonts w:eastAsiaTheme="minorEastAsia" w:cstheme="minorBidi"/>
            <w:b w:val="0"/>
            <w:bCs w:val="0"/>
            <w:noProof/>
            <w:sz w:val="22"/>
            <w:szCs w:val="22"/>
          </w:rPr>
          <w:tab/>
        </w:r>
        <w:r w:rsidRPr="007668E9">
          <w:rPr>
            <w:rStyle w:val="Hyperlink"/>
            <w:noProof/>
          </w:rPr>
          <w:t>SOX Controls</w:t>
        </w:r>
        <w:r>
          <w:rPr>
            <w:noProof/>
            <w:webHidden/>
          </w:rPr>
          <w:tab/>
        </w:r>
        <w:r>
          <w:rPr>
            <w:noProof/>
            <w:webHidden/>
          </w:rPr>
          <w:fldChar w:fldCharType="begin"/>
        </w:r>
        <w:r>
          <w:rPr>
            <w:noProof/>
            <w:webHidden/>
          </w:rPr>
          <w:instrText xml:space="preserve"> PAGEREF _Toc427930284 \h </w:instrText>
        </w:r>
        <w:r>
          <w:rPr>
            <w:noProof/>
            <w:webHidden/>
          </w:rPr>
        </w:r>
        <w:r>
          <w:rPr>
            <w:noProof/>
            <w:webHidden/>
          </w:rPr>
          <w:fldChar w:fldCharType="separate"/>
        </w:r>
        <w:r>
          <w:rPr>
            <w:noProof/>
            <w:webHidden/>
          </w:rPr>
          <w:t>4</w:t>
        </w:r>
        <w:r>
          <w:rPr>
            <w:noProof/>
            <w:webHidden/>
          </w:rPr>
          <w:fldChar w:fldCharType="end"/>
        </w:r>
      </w:hyperlink>
    </w:p>
    <w:p w:rsidR="009A1E01" w:rsidRDefault="009A1E01">
      <w:pPr>
        <w:pStyle w:val="TOC2"/>
        <w:tabs>
          <w:tab w:val="left" w:pos="660"/>
          <w:tab w:val="right" w:leader="dot" w:pos="9350"/>
        </w:tabs>
        <w:rPr>
          <w:rFonts w:eastAsiaTheme="minorEastAsia" w:cstheme="minorBidi"/>
          <w:b w:val="0"/>
          <w:bCs w:val="0"/>
          <w:noProof/>
          <w:sz w:val="22"/>
          <w:szCs w:val="22"/>
        </w:rPr>
      </w:pPr>
      <w:hyperlink w:anchor="_Toc427930285" w:history="1">
        <w:r w:rsidRPr="007668E9">
          <w:rPr>
            <w:rStyle w:val="Hyperlink"/>
            <w:noProof/>
          </w:rPr>
          <w:t>1.5</w:t>
        </w:r>
        <w:r>
          <w:rPr>
            <w:rFonts w:eastAsiaTheme="minorEastAsia" w:cstheme="minorBidi"/>
            <w:b w:val="0"/>
            <w:bCs w:val="0"/>
            <w:noProof/>
            <w:sz w:val="22"/>
            <w:szCs w:val="22"/>
          </w:rPr>
          <w:tab/>
        </w:r>
        <w:r w:rsidRPr="007668E9">
          <w:rPr>
            <w:rStyle w:val="Hyperlink"/>
            <w:noProof/>
          </w:rPr>
          <w:t>Key Terms</w:t>
        </w:r>
        <w:r>
          <w:rPr>
            <w:noProof/>
            <w:webHidden/>
          </w:rPr>
          <w:tab/>
        </w:r>
        <w:r>
          <w:rPr>
            <w:noProof/>
            <w:webHidden/>
          </w:rPr>
          <w:fldChar w:fldCharType="begin"/>
        </w:r>
        <w:r>
          <w:rPr>
            <w:noProof/>
            <w:webHidden/>
          </w:rPr>
          <w:instrText xml:space="preserve"> PAGEREF _Toc427930285 \h </w:instrText>
        </w:r>
        <w:r>
          <w:rPr>
            <w:noProof/>
            <w:webHidden/>
          </w:rPr>
        </w:r>
        <w:r>
          <w:rPr>
            <w:noProof/>
            <w:webHidden/>
          </w:rPr>
          <w:fldChar w:fldCharType="separate"/>
        </w:r>
        <w:r>
          <w:rPr>
            <w:noProof/>
            <w:webHidden/>
          </w:rPr>
          <w:t>4</w:t>
        </w:r>
        <w:r>
          <w:rPr>
            <w:noProof/>
            <w:webHidden/>
          </w:rPr>
          <w:fldChar w:fldCharType="end"/>
        </w:r>
      </w:hyperlink>
    </w:p>
    <w:p w:rsidR="009A1E01" w:rsidRDefault="009A1E01">
      <w:pPr>
        <w:pStyle w:val="TOC2"/>
        <w:tabs>
          <w:tab w:val="left" w:pos="660"/>
          <w:tab w:val="right" w:leader="dot" w:pos="9350"/>
        </w:tabs>
        <w:rPr>
          <w:rFonts w:eastAsiaTheme="minorEastAsia" w:cstheme="minorBidi"/>
          <w:b w:val="0"/>
          <w:bCs w:val="0"/>
          <w:noProof/>
          <w:sz w:val="22"/>
          <w:szCs w:val="22"/>
        </w:rPr>
      </w:pPr>
      <w:hyperlink w:anchor="_Toc427930286" w:history="1">
        <w:r w:rsidRPr="007668E9">
          <w:rPr>
            <w:rStyle w:val="Hyperlink"/>
            <w:noProof/>
          </w:rPr>
          <w:t>1.6</w:t>
        </w:r>
        <w:r>
          <w:rPr>
            <w:rFonts w:eastAsiaTheme="minorEastAsia" w:cstheme="minorBidi"/>
            <w:b w:val="0"/>
            <w:bCs w:val="0"/>
            <w:noProof/>
            <w:sz w:val="22"/>
            <w:szCs w:val="22"/>
          </w:rPr>
          <w:tab/>
        </w:r>
        <w:r w:rsidRPr="007668E9">
          <w:rPr>
            <w:rStyle w:val="Hyperlink"/>
            <w:noProof/>
          </w:rPr>
          <w:t>System Access Requirements</w:t>
        </w:r>
        <w:r>
          <w:rPr>
            <w:noProof/>
            <w:webHidden/>
          </w:rPr>
          <w:tab/>
        </w:r>
        <w:r>
          <w:rPr>
            <w:noProof/>
            <w:webHidden/>
          </w:rPr>
          <w:fldChar w:fldCharType="begin"/>
        </w:r>
        <w:r>
          <w:rPr>
            <w:noProof/>
            <w:webHidden/>
          </w:rPr>
          <w:instrText xml:space="preserve"> PAGEREF _Toc427930286 \h </w:instrText>
        </w:r>
        <w:r>
          <w:rPr>
            <w:noProof/>
            <w:webHidden/>
          </w:rPr>
        </w:r>
        <w:r>
          <w:rPr>
            <w:noProof/>
            <w:webHidden/>
          </w:rPr>
          <w:fldChar w:fldCharType="separate"/>
        </w:r>
        <w:r>
          <w:rPr>
            <w:noProof/>
            <w:webHidden/>
          </w:rPr>
          <w:t>4</w:t>
        </w:r>
        <w:r>
          <w:rPr>
            <w:noProof/>
            <w:webHidden/>
          </w:rPr>
          <w:fldChar w:fldCharType="end"/>
        </w:r>
      </w:hyperlink>
    </w:p>
    <w:p w:rsidR="009A1E01" w:rsidRDefault="009A1E01">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27930287" w:history="1">
        <w:r w:rsidRPr="007668E9">
          <w:rPr>
            <w:rStyle w:val="Hyperlink"/>
            <w:noProof/>
          </w:rPr>
          <w:t>2</w:t>
        </w:r>
        <w:r>
          <w:rPr>
            <w:rFonts w:asciiTheme="minorHAnsi" w:eastAsiaTheme="minorEastAsia" w:hAnsiTheme="minorHAnsi" w:cstheme="minorBidi"/>
            <w:b w:val="0"/>
            <w:bCs w:val="0"/>
            <w:caps w:val="0"/>
            <w:noProof/>
            <w:sz w:val="22"/>
            <w:szCs w:val="22"/>
          </w:rPr>
          <w:tab/>
        </w:r>
        <w:r w:rsidRPr="007668E9">
          <w:rPr>
            <w:rStyle w:val="Hyperlink"/>
            <w:noProof/>
          </w:rPr>
          <w:t>Introduction</w:t>
        </w:r>
        <w:r>
          <w:rPr>
            <w:noProof/>
            <w:webHidden/>
          </w:rPr>
          <w:tab/>
        </w:r>
        <w:r>
          <w:rPr>
            <w:noProof/>
            <w:webHidden/>
          </w:rPr>
          <w:fldChar w:fldCharType="begin"/>
        </w:r>
        <w:r>
          <w:rPr>
            <w:noProof/>
            <w:webHidden/>
          </w:rPr>
          <w:instrText xml:space="preserve"> PAGEREF _Toc427930287 \h </w:instrText>
        </w:r>
        <w:r>
          <w:rPr>
            <w:noProof/>
            <w:webHidden/>
          </w:rPr>
        </w:r>
        <w:r>
          <w:rPr>
            <w:noProof/>
            <w:webHidden/>
          </w:rPr>
          <w:fldChar w:fldCharType="separate"/>
        </w:r>
        <w:r>
          <w:rPr>
            <w:noProof/>
            <w:webHidden/>
          </w:rPr>
          <w:t>5</w:t>
        </w:r>
        <w:r>
          <w:rPr>
            <w:noProof/>
            <w:webHidden/>
          </w:rPr>
          <w:fldChar w:fldCharType="end"/>
        </w:r>
      </w:hyperlink>
    </w:p>
    <w:p w:rsidR="009A1E01" w:rsidRDefault="009A1E01">
      <w:pPr>
        <w:pStyle w:val="TOC2"/>
        <w:tabs>
          <w:tab w:val="left" w:pos="660"/>
          <w:tab w:val="right" w:leader="dot" w:pos="9350"/>
        </w:tabs>
        <w:rPr>
          <w:rFonts w:eastAsiaTheme="minorEastAsia" w:cstheme="minorBidi"/>
          <w:b w:val="0"/>
          <w:bCs w:val="0"/>
          <w:noProof/>
          <w:sz w:val="22"/>
          <w:szCs w:val="22"/>
        </w:rPr>
      </w:pPr>
      <w:hyperlink w:anchor="_Toc427930288" w:history="1">
        <w:r w:rsidRPr="007668E9">
          <w:rPr>
            <w:rStyle w:val="Hyperlink"/>
            <w:noProof/>
          </w:rPr>
          <w:t>2.1</w:t>
        </w:r>
        <w:r>
          <w:rPr>
            <w:rFonts w:eastAsiaTheme="minorEastAsia" w:cstheme="minorBidi"/>
            <w:b w:val="0"/>
            <w:bCs w:val="0"/>
            <w:noProof/>
            <w:sz w:val="22"/>
            <w:szCs w:val="22"/>
          </w:rPr>
          <w:tab/>
        </w:r>
        <w:r w:rsidRPr="007668E9">
          <w:rPr>
            <w:rStyle w:val="Hyperlink"/>
            <w:noProof/>
          </w:rPr>
          <w:t>Purpose</w:t>
        </w:r>
        <w:r>
          <w:rPr>
            <w:noProof/>
            <w:webHidden/>
          </w:rPr>
          <w:tab/>
        </w:r>
        <w:r>
          <w:rPr>
            <w:noProof/>
            <w:webHidden/>
          </w:rPr>
          <w:fldChar w:fldCharType="begin"/>
        </w:r>
        <w:r>
          <w:rPr>
            <w:noProof/>
            <w:webHidden/>
          </w:rPr>
          <w:instrText xml:space="preserve"> PAGEREF _Toc427930288 \h </w:instrText>
        </w:r>
        <w:r>
          <w:rPr>
            <w:noProof/>
            <w:webHidden/>
          </w:rPr>
        </w:r>
        <w:r>
          <w:rPr>
            <w:noProof/>
            <w:webHidden/>
          </w:rPr>
          <w:fldChar w:fldCharType="separate"/>
        </w:r>
        <w:r>
          <w:rPr>
            <w:noProof/>
            <w:webHidden/>
          </w:rPr>
          <w:t>5</w:t>
        </w:r>
        <w:r>
          <w:rPr>
            <w:noProof/>
            <w:webHidden/>
          </w:rPr>
          <w:fldChar w:fldCharType="end"/>
        </w:r>
      </w:hyperlink>
    </w:p>
    <w:p w:rsidR="009A1E01" w:rsidRDefault="009A1E01">
      <w:pPr>
        <w:pStyle w:val="TOC2"/>
        <w:tabs>
          <w:tab w:val="left" w:pos="660"/>
          <w:tab w:val="right" w:leader="dot" w:pos="9350"/>
        </w:tabs>
        <w:rPr>
          <w:rFonts w:eastAsiaTheme="minorEastAsia" w:cstheme="minorBidi"/>
          <w:b w:val="0"/>
          <w:bCs w:val="0"/>
          <w:noProof/>
          <w:sz w:val="22"/>
          <w:szCs w:val="22"/>
        </w:rPr>
      </w:pPr>
      <w:hyperlink w:anchor="_Toc427930289" w:history="1">
        <w:r w:rsidRPr="007668E9">
          <w:rPr>
            <w:rStyle w:val="Hyperlink"/>
            <w:noProof/>
          </w:rPr>
          <w:t>2.2</w:t>
        </w:r>
        <w:r>
          <w:rPr>
            <w:rFonts w:eastAsiaTheme="minorEastAsia" w:cstheme="minorBidi"/>
            <w:b w:val="0"/>
            <w:bCs w:val="0"/>
            <w:noProof/>
            <w:sz w:val="22"/>
            <w:szCs w:val="22"/>
          </w:rPr>
          <w:tab/>
        </w:r>
        <w:r w:rsidRPr="007668E9">
          <w:rPr>
            <w:rStyle w:val="Hyperlink"/>
            <w:noProof/>
          </w:rPr>
          <w:t>Overview</w:t>
        </w:r>
        <w:r>
          <w:rPr>
            <w:noProof/>
            <w:webHidden/>
          </w:rPr>
          <w:tab/>
        </w:r>
        <w:r>
          <w:rPr>
            <w:noProof/>
            <w:webHidden/>
          </w:rPr>
          <w:fldChar w:fldCharType="begin"/>
        </w:r>
        <w:r>
          <w:rPr>
            <w:noProof/>
            <w:webHidden/>
          </w:rPr>
          <w:instrText xml:space="preserve"> PAGEREF _Toc427930289 \h </w:instrText>
        </w:r>
        <w:r>
          <w:rPr>
            <w:noProof/>
            <w:webHidden/>
          </w:rPr>
        </w:r>
        <w:r>
          <w:rPr>
            <w:noProof/>
            <w:webHidden/>
          </w:rPr>
          <w:fldChar w:fldCharType="separate"/>
        </w:r>
        <w:r>
          <w:rPr>
            <w:noProof/>
            <w:webHidden/>
          </w:rPr>
          <w:t>5</w:t>
        </w:r>
        <w:r>
          <w:rPr>
            <w:noProof/>
            <w:webHidden/>
          </w:rPr>
          <w:fldChar w:fldCharType="end"/>
        </w:r>
      </w:hyperlink>
    </w:p>
    <w:p w:rsidR="009A1E01" w:rsidRDefault="009A1E01">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27930290" w:history="1">
        <w:r w:rsidRPr="007668E9">
          <w:rPr>
            <w:rStyle w:val="Hyperlink"/>
            <w:noProof/>
          </w:rPr>
          <w:t>3</w:t>
        </w:r>
        <w:r>
          <w:rPr>
            <w:rFonts w:asciiTheme="minorHAnsi" w:eastAsiaTheme="minorEastAsia" w:hAnsiTheme="minorHAnsi" w:cstheme="minorBidi"/>
            <w:b w:val="0"/>
            <w:bCs w:val="0"/>
            <w:caps w:val="0"/>
            <w:noProof/>
            <w:sz w:val="22"/>
            <w:szCs w:val="22"/>
          </w:rPr>
          <w:tab/>
        </w:r>
        <w:r w:rsidRPr="007668E9">
          <w:rPr>
            <w:rStyle w:val="Hyperlink"/>
            <w:noProof/>
          </w:rPr>
          <w:t>Wholesale Billing Claims Web Portal</w:t>
        </w:r>
        <w:r>
          <w:rPr>
            <w:noProof/>
            <w:webHidden/>
          </w:rPr>
          <w:tab/>
        </w:r>
        <w:r>
          <w:rPr>
            <w:noProof/>
            <w:webHidden/>
          </w:rPr>
          <w:fldChar w:fldCharType="begin"/>
        </w:r>
        <w:r>
          <w:rPr>
            <w:noProof/>
            <w:webHidden/>
          </w:rPr>
          <w:instrText xml:space="preserve"> PAGEREF _Toc427930290 \h </w:instrText>
        </w:r>
        <w:r>
          <w:rPr>
            <w:noProof/>
            <w:webHidden/>
          </w:rPr>
        </w:r>
        <w:r>
          <w:rPr>
            <w:noProof/>
            <w:webHidden/>
          </w:rPr>
          <w:fldChar w:fldCharType="separate"/>
        </w:r>
        <w:r>
          <w:rPr>
            <w:noProof/>
            <w:webHidden/>
          </w:rPr>
          <w:t>5</w:t>
        </w:r>
        <w:r>
          <w:rPr>
            <w:noProof/>
            <w:webHidden/>
          </w:rPr>
          <w:fldChar w:fldCharType="end"/>
        </w:r>
      </w:hyperlink>
    </w:p>
    <w:p w:rsidR="009A1E01" w:rsidRDefault="009A1E01">
      <w:pPr>
        <w:pStyle w:val="TOC2"/>
        <w:tabs>
          <w:tab w:val="left" w:pos="660"/>
          <w:tab w:val="right" w:leader="dot" w:pos="9350"/>
        </w:tabs>
        <w:rPr>
          <w:rFonts w:eastAsiaTheme="minorEastAsia" w:cstheme="minorBidi"/>
          <w:b w:val="0"/>
          <w:bCs w:val="0"/>
          <w:noProof/>
          <w:sz w:val="22"/>
          <w:szCs w:val="22"/>
        </w:rPr>
      </w:pPr>
      <w:hyperlink w:anchor="_Toc427930291" w:history="1">
        <w:r w:rsidRPr="007668E9">
          <w:rPr>
            <w:rStyle w:val="Hyperlink"/>
            <w:noProof/>
          </w:rPr>
          <w:t>3.1</w:t>
        </w:r>
        <w:r>
          <w:rPr>
            <w:rFonts w:eastAsiaTheme="minorEastAsia" w:cstheme="minorBidi"/>
            <w:b w:val="0"/>
            <w:bCs w:val="0"/>
            <w:noProof/>
            <w:sz w:val="22"/>
            <w:szCs w:val="22"/>
          </w:rPr>
          <w:tab/>
        </w:r>
        <w:r w:rsidRPr="007668E9">
          <w:rPr>
            <w:rStyle w:val="Hyperlink"/>
            <w:noProof/>
          </w:rPr>
          <w:t>Getting an Account – Apply for Access:</w:t>
        </w:r>
        <w:r>
          <w:rPr>
            <w:noProof/>
            <w:webHidden/>
          </w:rPr>
          <w:tab/>
        </w:r>
        <w:r>
          <w:rPr>
            <w:noProof/>
            <w:webHidden/>
          </w:rPr>
          <w:fldChar w:fldCharType="begin"/>
        </w:r>
        <w:r>
          <w:rPr>
            <w:noProof/>
            <w:webHidden/>
          </w:rPr>
          <w:instrText xml:space="preserve"> PAGEREF _Toc427930291 \h </w:instrText>
        </w:r>
        <w:r>
          <w:rPr>
            <w:noProof/>
            <w:webHidden/>
          </w:rPr>
        </w:r>
        <w:r>
          <w:rPr>
            <w:noProof/>
            <w:webHidden/>
          </w:rPr>
          <w:fldChar w:fldCharType="separate"/>
        </w:r>
        <w:r>
          <w:rPr>
            <w:noProof/>
            <w:webHidden/>
          </w:rPr>
          <w:t>5</w:t>
        </w:r>
        <w:r>
          <w:rPr>
            <w:noProof/>
            <w:webHidden/>
          </w:rPr>
          <w:fldChar w:fldCharType="end"/>
        </w:r>
      </w:hyperlink>
    </w:p>
    <w:p w:rsidR="009A1E01" w:rsidRDefault="009A1E01">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27930292" w:history="1">
        <w:r w:rsidRPr="007668E9">
          <w:rPr>
            <w:rStyle w:val="Hyperlink"/>
            <w:noProof/>
          </w:rPr>
          <w:t>4</w:t>
        </w:r>
        <w:r>
          <w:rPr>
            <w:rFonts w:asciiTheme="minorHAnsi" w:eastAsiaTheme="minorEastAsia" w:hAnsiTheme="minorHAnsi" w:cstheme="minorBidi"/>
            <w:b w:val="0"/>
            <w:bCs w:val="0"/>
            <w:caps w:val="0"/>
            <w:noProof/>
            <w:sz w:val="22"/>
            <w:szCs w:val="22"/>
          </w:rPr>
          <w:tab/>
        </w:r>
        <w:r w:rsidRPr="007668E9">
          <w:rPr>
            <w:rStyle w:val="Hyperlink"/>
            <w:noProof/>
          </w:rPr>
          <w:t>Wholesale Billing Claims Screen</w:t>
        </w:r>
        <w:r>
          <w:rPr>
            <w:noProof/>
            <w:webHidden/>
          </w:rPr>
          <w:tab/>
        </w:r>
        <w:r>
          <w:rPr>
            <w:noProof/>
            <w:webHidden/>
          </w:rPr>
          <w:fldChar w:fldCharType="begin"/>
        </w:r>
        <w:r>
          <w:rPr>
            <w:noProof/>
            <w:webHidden/>
          </w:rPr>
          <w:instrText xml:space="preserve"> PAGEREF _Toc427930292 \h </w:instrText>
        </w:r>
        <w:r>
          <w:rPr>
            <w:noProof/>
            <w:webHidden/>
          </w:rPr>
        </w:r>
        <w:r>
          <w:rPr>
            <w:noProof/>
            <w:webHidden/>
          </w:rPr>
          <w:fldChar w:fldCharType="separate"/>
        </w:r>
        <w:r>
          <w:rPr>
            <w:noProof/>
            <w:webHidden/>
          </w:rPr>
          <w:t>8</w:t>
        </w:r>
        <w:r>
          <w:rPr>
            <w:noProof/>
            <w:webHidden/>
          </w:rPr>
          <w:fldChar w:fldCharType="end"/>
        </w:r>
      </w:hyperlink>
    </w:p>
    <w:p w:rsidR="009A1E01" w:rsidRDefault="009A1E01">
      <w:pPr>
        <w:pStyle w:val="TOC2"/>
        <w:tabs>
          <w:tab w:val="left" w:pos="660"/>
          <w:tab w:val="right" w:leader="dot" w:pos="9350"/>
        </w:tabs>
        <w:rPr>
          <w:rFonts w:eastAsiaTheme="minorEastAsia" w:cstheme="minorBidi"/>
          <w:b w:val="0"/>
          <w:bCs w:val="0"/>
          <w:noProof/>
          <w:sz w:val="22"/>
          <w:szCs w:val="22"/>
        </w:rPr>
      </w:pPr>
      <w:hyperlink w:anchor="_Toc427930293" w:history="1">
        <w:r w:rsidRPr="007668E9">
          <w:rPr>
            <w:rStyle w:val="Hyperlink"/>
            <w:noProof/>
          </w:rPr>
          <w:t>4.1</w:t>
        </w:r>
        <w:r>
          <w:rPr>
            <w:rFonts w:eastAsiaTheme="minorEastAsia" w:cstheme="minorBidi"/>
            <w:b w:val="0"/>
            <w:bCs w:val="0"/>
            <w:noProof/>
            <w:sz w:val="22"/>
            <w:szCs w:val="22"/>
          </w:rPr>
          <w:tab/>
        </w:r>
        <w:r w:rsidRPr="007668E9">
          <w:rPr>
            <w:rStyle w:val="Hyperlink"/>
            <w:noProof/>
          </w:rPr>
          <w:t>Welcome Center Tab</w:t>
        </w:r>
        <w:r>
          <w:rPr>
            <w:noProof/>
            <w:webHidden/>
          </w:rPr>
          <w:tab/>
        </w:r>
        <w:r>
          <w:rPr>
            <w:noProof/>
            <w:webHidden/>
          </w:rPr>
          <w:fldChar w:fldCharType="begin"/>
        </w:r>
        <w:r>
          <w:rPr>
            <w:noProof/>
            <w:webHidden/>
          </w:rPr>
          <w:instrText xml:space="preserve"> PAGEREF _Toc427930293 \h </w:instrText>
        </w:r>
        <w:r>
          <w:rPr>
            <w:noProof/>
            <w:webHidden/>
          </w:rPr>
        </w:r>
        <w:r>
          <w:rPr>
            <w:noProof/>
            <w:webHidden/>
          </w:rPr>
          <w:fldChar w:fldCharType="separate"/>
        </w:r>
        <w:r>
          <w:rPr>
            <w:noProof/>
            <w:webHidden/>
          </w:rPr>
          <w:t>8</w:t>
        </w:r>
        <w:r>
          <w:rPr>
            <w:noProof/>
            <w:webHidden/>
          </w:rPr>
          <w:fldChar w:fldCharType="end"/>
        </w:r>
      </w:hyperlink>
    </w:p>
    <w:p w:rsidR="009A1E01" w:rsidRDefault="009A1E01">
      <w:pPr>
        <w:pStyle w:val="TOC2"/>
        <w:tabs>
          <w:tab w:val="left" w:pos="660"/>
          <w:tab w:val="right" w:leader="dot" w:pos="9350"/>
        </w:tabs>
        <w:rPr>
          <w:rFonts w:eastAsiaTheme="minorEastAsia" w:cstheme="minorBidi"/>
          <w:b w:val="0"/>
          <w:bCs w:val="0"/>
          <w:noProof/>
          <w:sz w:val="22"/>
          <w:szCs w:val="22"/>
        </w:rPr>
      </w:pPr>
      <w:hyperlink w:anchor="_Toc427930294" w:history="1">
        <w:r w:rsidRPr="007668E9">
          <w:rPr>
            <w:rStyle w:val="Hyperlink"/>
            <w:noProof/>
          </w:rPr>
          <w:t>4.2</w:t>
        </w:r>
        <w:r>
          <w:rPr>
            <w:rFonts w:eastAsiaTheme="minorEastAsia" w:cstheme="minorBidi"/>
            <w:b w:val="0"/>
            <w:bCs w:val="0"/>
            <w:noProof/>
            <w:sz w:val="22"/>
            <w:szCs w:val="22"/>
          </w:rPr>
          <w:tab/>
        </w:r>
        <w:r w:rsidRPr="007668E9">
          <w:rPr>
            <w:rStyle w:val="Hyperlink"/>
            <w:noProof/>
          </w:rPr>
          <w:t>Access/Collocation Claims Tab</w:t>
        </w:r>
        <w:r>
          <w:rPr>
            <w:noProof/>
            <w:webHidden/>
          </w:rPr>
          <w:tab/>
        </w:r>
        <w:r>
          <w:rPr>
            <w:noProof/>
            <w:webHidden/>
          </w:rPr>
          <w:fldChar w:fldCharType="begin"/>
        </w:r>
        <w:r>
          <w:rPr>
            <w:noProof/>
            <w:webHidden/>
          </w:rPr>
          <w:instrText xml:space="preserve"> PAGEREF _Toc427930294 \h </w:instrText>
        </w:r>
        <w:r>
          <w:rPr>
            <w:noProof/>
            <w:webHidden/>
          </w:rPr>
        </w:r>
        <w:r>
          <w:rPr>
            <w:noProof/>
            <w:webHidden/>
          </w:rPr>
          <w:fldChar w:fldCharType="separate"/>
        </w:r>
        <w:r>
          <w:rPr>
            <w:noProof/>
            <w:webHidden/>
          </w:rPr>
          <w:t>8</w:t>
        </w:r>
        <w:r>
          <w:rPr>
            <w:noProof/>
            <w:webHidden/>
          </w:rPr>
          <w:fldChar w:fldCharType="end"/>
        </w:r>
      </w:hyperlink>
    </w:p>
    <w:p w:rsidR="009A1E01" w:rsidRDefault="009A1E01">
      <w:pPr>
        <w:pStyle w:val="TOC2"/>
        <w:tabs>
          <w:tab w:val="left" w:pos="660"/>
          <w:tab w:val="right" w:leader="dot" w:pos="9350"/>
        </w:tabs>
        <w:rPr>
          <w:rFonts w:eastAsiaTheme="minorEastAsia" w:cstheme="minorBidi"/>
          <w:b w:val="0"/>
          <w:bCs w:val="0"/>
          <w:noProof/>
          <w:sz w:val="22"/>
          <w:szCs w:val="22"/>
        </w:rPr>
      </w:pPr>
      <w:hyperlink w:anchor="_Toc427930295" w:history="1">
        <w:r w:rsidRPr="007668E9">
          <w:rPr>
            <w:rStyle w:val="Hyperlink"/>
            <w:noProof/>
          </w:rPr>
          <w:t>4.3</w:t>
        </w:r>
        <w:r>
          <w:rPr>
            <w:rFonts w:eastAsiaTheme="minorEastAsia" w:cstheme="minorBidi"/>
            <w:b w:val="0"/>
            <w:bCs w:val="0"/>
            <w:noProof/>
            <w:sz w:val="22"/>
            <w:szCs w:val="22"/>
          </w:rPr>
          <w:tab/>
        </w:r>
        <w:r w:rsidRPr="007668E9">
          <w:rPr>
            <w:rStyle w:val="Hyperlink"/>
            <w:noProof/>
          </w:rPr>
          <w:t>UNE/Resale Billing Claims Tab</w:t>
        </w:r>
        <w:r>
          <w:rPr>
            <w:noProof/>
            <w:webHidden/>
          </w:rPr>
          <w:tab/>
        </w:r>
        <w:r>
          <w:rPr>
            <w:noProof/>
            <w:webHidden/>
          </w:rPr>
          <w:fldChar w:fldCharType="begin"/>
        </w:r>
        <w:r>
          <w:rPr>
            <w:noProof/>
            <w:webHidden/>
          </w:rPr>
          <w:instrText xml:space="preserve"> PAGEREF _Toc427930295 \h </w:instrText>
        </w:r>
        <w:r>
          <w:rPr>
            <w:noProof/>
            <w:webHidden/>
          </w:rPr>
        </w:r>
        <w:r>
          <w:rPr>
            <w:noProof/>
            <w:webHidden/>
          </w:rPr>
          <w:fldChar w:fldCharType="separate"/>
        </w:r>
        <w:r>
          <w:rPr>
            <w:noProof/>
            <w:webHidden/>
          </w:rPr>
          <w:t>9</w:t>
        </w:r>
        <w:r>
          <w:rPr>
            <w:noProof/>
            <w:webHidden/>
          </w:rPr>
          <w:fldChar w:fldCharType="end"/>
        </w:r>
      </w:hyperlink>
    </w:p>
    <w:p w:rsidR="009A1E01" w:rsidRDefault="009A1E01">
      <w:pPr>
        <w:pStyle w:val="TOC2"/>
        <w:tabs>
          <w:tab w:val="left" w:pos="660"/>
          <w:tab w:val="right" w:leader="dot" w:pos="9350"/>
        </w:tabs>
        <w:rPr>
          <w:rFonts w:eastAsiaTheme="minorEastAsia" w:cstheme="minorBidi"/>
          <w:b w:val="0"/>
          <w:bCs w:val="0"/>
          <w:noProof/>
          <w:sz w:val="22"/>
          <w:szCs w:val="22"/>
        </w:rPr>
      </w:pPr>
      <w:hyperlink w:anchor="_Toc427930296" w:history="1">
        <w:r w:rsidRPr="007668E9">
          <w:rPr>
            <w:rStyle w:val="Hyperlink"/>
            <w:noProof/>
          </w:rPr>
          <w:t>4.4</w:t>
        </w:r>
        <w:r>
          <w:rPr>
            <w:rFonts w:eastAsiaTheme="minorEastAsia" w:cstheme="minorBidi"/>
            <w:b w:val="0"/>
            <w:bCs w:val="0"/>
            <w:noProof/>
            <w:sz w:val="22"/>
            <w:szCs w:val="22"/>
          </w:rPr>
          <w:tab/>
        </w:r>
        <w:r w:rsidRPr="007668E9">
          <w:rPr>
            <w:rStyle w:val="Hyperlink"/>
            <w:noProof/>
          </w:rPr>
          <w:t>Customer Notification Tab</w:t>
        </w:r>
        <w:r>
          <w:rPr>
            <w:noProof/>
            <w:webHidden/>
          </w:rPr>
          <w:tab/>
        </w:r>
        <w:r>
          <w:rPr>
            <w:noProof/>
            <w:webHidden/>
          </w:rPr>
          <w:fldChar w:fldCharType="begin"/>
        </w:r>
        <w:r>
          <w:rPr>
            <w:noProof/>
            <w:webHidden/>
          </w:rPr>
          <w:instrText xml:space="preserve"> PAGEREF _Toc427930296 \h </w:instrText>
        </w:r>
        <w:r>
          <w:rPr>
            <w:noProof/>
            <w:webHidden/>
          </w:rPr>
        </w:r>
        <w:r>
          <w:rPr>
            <w:noProof/>
            <w:webHidden/>
          </w:rPr>
          <w:fldChar w:fldCharType="separate"/>
        </w:r>
        <w:r>
          <w:rPr>
            <w:noProof/>
            <w:webHidden/>
          </w:rPr>
          <w:t>10</w:t>
        </w:r>
        <w:r>
          <w:rPr>
            <w:noProof/>
            <w:webHidden/>
          </w:rPr>
          <w:fldChar w:fldCharType="end"/>
        </w:r>
      </w:hyperlink>
    </w:p>
    <w:p w:rsidR="009A1E01" w:rsidRDefault="009A1E01">
      <w:pPr>
        <w:pStyle w:val="TOC2"/>
        <w:tabs>
          <w:tab w:val="left" w:pos="660"/>
          <w:tab w:val="right" w:leader="dot" w:pos="9350"/>
        </w:tabs>
        <w:rPr>
          <w:rFonts w:eastAsiaTheme="minorEastAsia" w:cstheme="minorBidi"/>
          <w:b w:val="0"/>
          <w:bCs w:val="0"/>
          <w:noProof/>
          <w:sz w:val="22"/>
          <w:szCs w:val="22"/>
        </w:rPr>
      </w:pPr>
      <w:hyperlink w:anchor="_Toc427930297" w:history="1">
        <w:r w:rsidRPr="007668E9">
          <w:rPr>
            <w:rStyle w:val="Hyperlink"/>
            <w:noProof/>
          </w:rPr>
          <w:t>4.5</w:t>
        </w:r>
        <w:r>
          <w:rPr>
            <w:rFonts w:eastAsiaTheme="minorEastAsia" w:cstheme="minorBidi"/>
            <w:b w:val="0"/>
            <w:bCs w:val="0"/>
            <w:noProof/>
            <w:sz w:val="22"/>
            <w:szCs w:val="22"/>
          </w:rPr>
          <w:tab/>
        </w:r>
        <w:r w:rsidRPr="007668E9">
          <w:rPr>
            <w:rStyle w:val="Hyperlink"/>
            <w:noProof/>
          </w:rPr>
          <w:t>Contact List Tab</w:t>
        </w:r>
        <w:r>
          <w:rPr>
            <w:noProof/>
            <w:webHidden/>
          </w:rPr>
          <w:tab/>
        </w:r>
        <w:r>
          <w:rPr>
            <w:noProof/>
            <w:webHidden/>
          </w:rPr>
          <w:fldChar w:fldCharType="begin"/>
        </w:r>
        <w:r>
          <w:rPr>
            <w:noProof/>
            <w:webHidden/>
          </w:rPr>
          <w:instrText xml:space="preserve"> PAGEREF _Toc427930297 \h </w:instrText>
        </w:r>
        <w:r>
          <w:rPr>
            <w:noProof/>
            <w:webHidden/>
          </w:rPr>
        </w:r>
        <w:r>
          <w:rPr>
            <w:noProof/>
            <w:webHidden/>
          </w:rPr>
          <w:fldChar w:fldCharType="separate"/>
        </w:r>
        <w:r>
          <w:rPr>
            <w:noProof/>
            <w:webHidden/>
          </w:rPr>
          <w:t>10</w:t>
        </w:r>
        <w:r>
          <w:rPr>
            <w:noProof/>
            <w:webHidden/>
          </w:rPr>
          <w:fldChar w:fldCharType="end"/>
        </w:r>
      </w:hyperlink>
    </w:p>
    <w:p w:rsidR="009A1E01" w:rsidRDefault="009A1E01">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27930298" w:history="1">
        <w:r w:rsidRPr="007668E9">
          <w:rPr>
            <w:rStyle w:val="Hyperlink"/>
            <w:noProof/>
          </w:rPr>
          <w:t>5</w:t>
        </w:r>
        <w:r>
          <w:rPr>
            <w:rFonts w:asciiTheme="minorHAnsi" w:eastAsiaTheme="minorEastAsia" w:hAnsiTheme="minorHAnsi" w:cstheme="minorBidi"/>
            <w:b w:val="0"/>
            <w:bCs w:val="0"/>
            <w:caps w:val="0"/>
            <w:noProof/>
            <w:sz w:val="22"/>
            <w:szCs w:val="22"/>
          </w:rPr>
          <w:tab/>
        </w:r>
        <w:r w:rsidRPr="007668E9">
          <w:rPr>
            <w:rStyle w:val="Hyperlink"/>
            <w:noProof/>
          </w:rPr>
          <w:t>Spreadsheet Columns - Claim Type Codes</w:t>
        </w:r>
        <w:r>
          <w:rPr>
            <w:noProof/>
            <w:webHidden/>
          </w:rPr>
          <w:tab/>
        </w:r>
        <w:r>
          <w:rPr>
            <w:noProof/>
            <w:webHidden/>
          </w:rPr>
          <w:fldChar w:fldCharType="begin"/>
        </w:r>
        <w:r>
          <w:rPr>
            <w:noProof/>
            <w:webHidden/>
          </w:rPr>
          <w:instrText xml:space="preserve"> PAGEREF _Toc427930298 \h </w:instrText>
        </w:r>
        <w:r>
          <w:rPr>
            <w:noProof/>
            <w:webHidden/>
          </w:rPr>
        </w:r>
        <w:r>
          <w:rPr>
            <w:noProof/>
            <w:webHidden/>
          </w:rPr>
          <w:fldChar w:fldCharType="separate"/>
        </w:r>
        <w:r>
          <w:rPr>
            <w:noProof/>
            <w:webHidden/>
          </w:rPr>
          <w:t>12</w:t>
        </w:r>
        <w:r>
          <w:rPr>
            <w:noProof/>
            <w:webHidden/>
          </w:rPr>
          <w:fldChar w:fldCharType="end"/>
        </w:r>
      </w:hyperlink>
    </w:p>
    <w:p w:rsidR="009A1E01" w:rsidRDefault="009A1E01">
      <w:pPr>
        <w:pStyle w:val="TOC2"/>
        <w:tabs>
          <w:tab w:val="left" w:pos="660"/>
          <w:tab w:val="right" w:leader="dot" w:pos="9350"/>
        </w:tabs>
        <w:rPr>
          <w:rFonts w:eastAsiaTheme="minorEastAsia" w:cstheme="minorBidi"/>
          <w:b w:val="0"/>
          <w:bCs w:val="0"/>
          <w:noProof/>
          <w:sz w:val="22"/>
          <w:szCs w:val="22"/>
        </w:rPr>
      </w:pPr>
      <w:hyperlink w:anchor="_Toc427930299" w:history="1">
        <w:r w:rsidRPr="007668E9">
          <w:rPr>
            <w:rStyle w:val="Hyperlink"/>
            <w:noProof/>
          </w:rPr>
          <w:t>5.1</w:t>
        </w:r>
        <w:r>
          <w:rPr>
            <w:rFonts w:eastAsiaTheme="minorEastAsia" w:cstheme="minorBidi"/>
            <w:b w:val="0"/>
            <w:bCs w:val="0"/>
            <w:noProof/>
            <w:sz w:val="22"/>
            <w:szCs w:val="22"/>
          </w:rPr>
          <w:tab/>
        </w:r>
        <w:r w:rsidRPr="007668E9">
          <w:rPr>
            <w:rStyle w:val="Hyperlink"/>
            <w:noProof/>
          </w:rPr>
          <w:t>Spreadsheet Field Requirements and Validations</w:t>
        </w:r>
        <w:r>
          <w:rPr>
            <w:noProof/>
            <w:webHidden/>
          </w:rPr>
          <w:tab/>
        </w:r>
        <w:r>
          <w:rPr>
            <w:noProof/>
            <w:webHidden/>
          </w:rPr>
          <w:fldChar w:fldCharType="begin"/>
        </w:r>
        <w:r>
          <w:rPr>
            <w:noProof/>
            <w:webHidden/>
          </w:rPr>
          <w:instrText xml:space="preserve"> PAGEREF _Toc427930299 \h </w:instrText>
        </w:r>
        <w:r>
          <w:rPr>
            <w:noProof/>
            <w:webHidden/>
          </w:rPr>
        </w:r>
        <w:r>
          <w:rPr>
            <w:noProof/>
            <w:webHidden/>
          </w:rPr>
          <w:fldChar w:fldCharType="separate"/>
        </w:r>
        <w:r>
          <w:rPr>
            <w:noProof/>
            <w:webHidden/>
          </w:rPr>
          <w:t>12</w:t>
        </w:r>
        <w:r>
          <w:rPr>
            <w:noProof/>
            <w:webHidden/>
          </w:rPr>
          <w:fldChar w:fldCharType="end"/>
        </w:r>
      </w:hyperlink>
    </w:p>
    <w:p w:rsidR="009A1E01" w:rsidRDefault="009A1E01">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27930300" w:history="1">
        <w:r w:rsidRPr="007668E9">
          <w:rPr>
            <w:rStyle w:val="Hyperlink"/>
            <w:noProof/>
          </w:rPr>
          <w:t>6</w:t>
        </w:r>
        <w:r>
          <w:rPr>
            <w:rFonts w:asciiTheme="minorHAnsi" w:eastAsiaTheme="minorEastAsia" w:hAnsiTheme="minorHAnsi" w:cstheme="minorBidi"/>
            <w:b w:val="0"/>
            <w:bCs w:val="0"/>
            <w:caps w:val="0"/>
            <w:noProof/>
            <w:sz w:val="22"/>
            <w:szCs w:val="22"/>
          </w:rPr>
          <w:tab/>
        </w:r>
        <w:r w:rsidRPr="007668E9">
          <w:rPr>
            <w:rStyle w:val="Hyperlink"/>
            <w:noProof/>
          </w:rPr>
          <w:t>Filling OUT AND UPLOADING Claim Spreadsheet</w:t>
        </w:r>
        <w:r>
          <w:rPr>
            <w:noProof/>
            <w:webHidden/>
          </w:rPr>
          <w:tab/>
        </w:r>
        <w:r>
          <w:rPr>
            <w:noProof/>
            <w:webHidden/>
          </w:rPr>
          <w:fldChar w:fldCharType="begin"/>
        </w:r>
        <w:r>
          <w:rPr>
            <w:noProof/>
            <w:webHidden/>
          </w:rPr>
          <w:instrText xml:space="preserve"> PAGEREF _Toc427930300 \h </w:instrText>
        </w:r>
        <w:r>
          <w:rPr>
            <w:noProof/>
            <w:webHidden/>
          </w:rPr>
        </w:r>
        <w:r>
          <w:rPr>
            <w:noProof/>
            <w:webHidden/>
          </w:rPr>
          <w:fldChar w:fldCharType="separate"/>
        </w:r>
        <w:r>
          <w:rPr>
            <w:noProof/>
            <w:webHidden/>
          </w:rPr>
          <w:t>15</w:t>
        </w:r>
        <w:r>
          <w:rPr>
            <w:noProof/>
            <w:webHidden/>
          </w:rPr>
          <w:fldChar w:fldCharType="end"/>
        </w:r>
      </w:hyperlink>
    </w:p>
    <w:p w:rsidR="009A1E01" w:rsidRDefault="009A1E01">
      <w:pPr>
        <w:pStyle w:val="TOC2"/>
        <w:tabs>
          <w:tab w:val="left" w:pos="660"/>
          <w:tab w:val="right" w:leader="dot" w:pos="9350"/>
        </w:tabs>
        <w:rPr>
          <w:rFonts w:eastAsiaTheme="minorEastAsia" w:cstheme="minorBidi"/>
          <w:b w:val="0"/>
          <w:bCs w:val="0"/>
          <w:noProof/>
          <w:sz w:val="22"/>
          <w:szCs w:val="22"/>
        </w:rPr>
      </w:pPr>
      <w:hyperlink w:anchor="_Toc427930301" w:history="1">
        <w:r w:rsidRPr="007668E9">
          <w:rPr>
            <w:rStyle w:val="Hyperlink"/>
            <w:noProof/>
          </w:rPr>
          <w:t>6.1</w:t>
        </w:r>
        <w:r>
          <w:rPr>
            <w:rFonts w:eastAsiaTheme="minorEastAsia" w:cstheme="minorBidi"/>
            <w:b w:val="0"/>
            <w:bCs w:val="0"/>
            <w:noProof/>
            <w:sz w:val="22"/>
            <w:szCs w:val="22"/>
          </w:rPr>
          <w:tab/>
        </w:r>
        <w:r w:rsidRPr="007668E9">
          <w:rPr>
            <w:rStyle w:val="Hyperlink"/>
            <w:noProof/>
          </w:rPr>
          <w:t>Spreadsheet Field Entry (Correct):</w:t>
        </w:r>
        <w:r>
          <w:rPr>
            <w:noProof/>
            <w:webHidden/>
          </w:rPr>
          <w:tab/>
        </w:r>
        <w:r>
          <w:rPr>
            <w:noProof/>
            <w:webHidden/>
          </w:rPr>
          <w:fldChar w:fldCharType="begin"/>
        </w:r>
        <w:r>
          <w:rPr>
            <w:noProof/>
            <w:webHidden/>
          </w:rPr>
          <w:instrText xml:space="preserve"> PAGEREF _Toc427930301 \h </w:instrText>
        </w:r>
        <w:r>
          <w:rPr>
            <w:noProof/>
            <w:webHidden/>
          </w:rPr>
        </w:r>
        <w:r>
          <w:rPr>
            <w:noProof/>
            <w:webHidden/>
          </w:rPr>
          <w:fldChar w:fldCharType="separate"/>
        </w:r>
        <w:r>
          <w:rPr>
            <w:noProof/>
            <w:webHidden/>
          </w:rPr>
          <w:t>15</w:t>
        </w:r>
        <w:r>
          <w:rPr>
            <w:noProof/>
            <w:webHidden/>
          </w:rPr>
          <w:fldChar w:fldCharType="end"/>
        </w:r>
      </w:hyperlink>
    </w:p>
    <w:p w:rsidR="009A1E01" w:rsidRDefault="009A1E01">
      <w:pPr>
        <w:pStyle w:val="TOC2"/>
        <w:tabs>
          <w:tab w:val="left" w:pos="660"/>
          <w:tab w:val="right" w:leader="dot" w:pos="9350"/>
        </w:tabs>
        <w:rPr>
          <w:rFonts w:eastAsiaTheme="minorEastAsia" w:cstheme="minorBidi"/>
          <w:b w:val="0"/>
          <w:bCs w:val="0"/>
          <w:noProof/>
          <w:sz w:val="22"/>
          <w:szCs w:val="22"/>
        </w:rPr>
      </w:pPr>
      <w:hyperlink w:anchor="_Toc427930302" w:history="1">
        <w:r w:rsidRPr="007668E9">
          <w:rPr>
            <w:rStyle w:val="Hyperlink"/>
            <w:noProof/>
          </w:rPr>
          <w:t>6.2</w:t>
        </w:r>
        <w:r>
          <w:rPr>
            <w:rFonts w:eastAsiaTheme="minorEastAsia" w:cstheme="minorBidi"/>
            <w:b w:val="0"/>
            <w:bCs w:val="0"/>
            <w:noProof/>
            <w:sz w:val="22"/>
            <w:szCs w:val="22"/>
          </w:rPr>
          <w:tab/>
        </w:r>
        <w:r w:rsidRPr="007668E9">
          <w:rPr>
            <w:rStyle w:val="Hyperlink"/>
            <w:noProof/>
          </w:rPr>
          <w:t>Spreadsheet Field Entry (Incorrect):</w:t>
        </w:r>
        <w:r>
          <w:rPr>
            <w:noProof/>
            <w:webHidden/>
          </w:rPr>
          <w:tab/>
        </w:r>
        <w:r>
          <w:rPr>
            <w:noProof/>
            <w:webHidden/>
          </w:rPr>
          <w:fldChar w:fldCharType="begin"/>
        </w:r>
        <w:r>
          <w:rPr>
            <w:noProof/>
            <w:webHidden/>
          </w:rPr>
          <w:instrText xml:space="preserve"> PAGEREF _Toc427930302 \h </w:instrText>
        </w:r>
        <w:r>
          <w:rPr>
            <w:noProof/>
            <w:webHidden/>
          </w:rPr>
        </w:r>
        <w:r>
          <w:rPr>
            <w:noProof/>
            <w:webHidden/>
          </w:rPr>
          <w:fldChar w:fldCharType="separate"/>
        </w:r>
        <w:r>
          <w:rPr>
            <w:noProof/>
            <w:webHidden/>
          </w:rPr>
          <w:t>15</w:t>
        </w:r>
        <w:r>
          <w:rPr>
            <w:noProof/>
            <w:webHidden/>
          </w:rPr>
          <w:fldChar w:fldCharType="end"/>
        </w:r>
      </w:hyperlink>
    </w:p>
    <w:p w:rsidR="009A1E01" w:rsidRDefault="009A1E01">
      <w:pPr>
        <w:pStyle w:val="TOC2"/>
        <w:tabs>
          <w:tab w:val="left" w:pos="660"/>
          <w:tab w:val="right" w:leader="dot" w:pos="9350"/>
        </w:tabs>
        <w:rPr>
          <w:rFonts w:eastAsiaTheme="minorEastAsia" w:cstheme="minorBidi"/>
          <w:b w:val="0"/>
          <w:bCs w:val="0"/>
          <w:noProof/>
          <w:sz w:val="22"/>
          <w:szCs w:val="22"/>
        </w:rPr>
      </w:pPr>
      <w:hyperlink w:anchor="_Toc427930303" w:history="1">
        <w:r w:rsidRPr="007668E9">
          <w:rPr>
            <w:rStyle w:val="Hyperlink"/>
            <w:noProof/>
          </w:rPr>
          <w:t>6.3</w:t>
        </w:r>
        <w:r>
          <w:rPr>
            <w:rFonts w:eastAsiaTheme="minorEastAsia" w:cstheme="minorBidi"/>
            <w:b w:val="0"/>
            <w:bCs w:val="0"/>
            <w:noProof/>
            <w:sz w:val="22"/>
            <w:szCs w:val="22"/>
          </w:rPr>
          <w:tab/>
        </w:r>
        <w:r w:rsidRPr="007668E9">
          <w:rPr>
            <w:rStyle w:val="Hyperlink"/>
            <w:noProof/>
          </w:rPr>
          <w:t>How to attach Supporting Documents to Claims Spreadsheet:</w:t>
        </w:r>
        <w:r>
          <w:rPr>
            <w:noProof/>
            <w:webHidden/>
          </w:rPr>
          <w:tab/>
        </w:r>
        <w:r>
          <w:rPr>
            <w:noProof/>
            <w:webHidden/>
          </w:rPr>
          <w:fldChar w:fldCharType="begin"/>
        </w:r>
        <w:r>
          <w:rPr>
            <w:noProof/>
            <w:webHidden/>
          </w:rPr>
          <w:instrText xml:space="preserve"> PAGEREF _Toc427930303 \h </w:instrText>
        </w:r>
        <w:r>
          <w:rPr>
            <w:noProof/>
            <w:webHidden/>
          </w:rPr>
        </w:r>
        <w:r>
          <w:rPr>
            <w:noProof/>
            <w:webHidden/>
          </w:rPr>
          <w:fldChar w:fldCharType="separate"/>
        </w:r>
        <w:r>
          <w:rPr>
            <w:noProof/>
            <w:webHidden/>
          </w:rPr>
          <w:t>15</w:t>
        </w:r>
        <w:r>
          <w:rPr>
            <w:noProof/>
            <w:webHidden/>
          </w:rPr>
          <w:fldChar w:fldCharType="end"/>
        </w:r>
      </w:hyperlink>
    </w:p>
    <w:p w:rsidR="009A1E01" w:rsidRDefault="009A1E01">
      <w:pPr>
        <w:pStyle w:val="TOC2"/>
        <w:tabs>
          <w:tab w:val="left" w:pos="660"/>
          <w:tab w:val="right" w:leader="dot" w:pos="9350"/>
        </w:tabs>
        <w:rPr>
          <w:rFonts w:eastAsiaTheme="minorEastAsia" w:cstheme="minorBidi"/>
          <w:b w:val="0"/>
          <w:bCs w:val="0"/>
          <w:noProof/>
          <w:sz w:val="22"/>
          <w:szCs w:val="22"/>
        </w:rPr>
      </w:pPr>
      <w:hyperlink w:anchor="_Toc427930304" w:history="1">
        <w:r w:rsidRPr="007668E9">
          <w:rPr>
            <w:rStyle w:val="Hyperlink"/>
            <w:noProof/>
          </w:rPr>
          <w:t>6.4</w:t>
        </w:r>
        <w:r>
          <w:rPr>
            <w:rFonts w:eastAsiaTheme="minorEastAsia" w:cstheme="minorBidi"/>
            <w:b w:val="0"/>
            <w:bCs w:val="0"/>
            <w:noProof/>
            <w:sz w:val="22"/>
            <w:szCs w:val="22"/>
          </w:rPr>
          <w:tab/>
        </w:r>
        <w:r w:rsidRPr="007668E9">
          <w:rPr>
            <w:rStyle w:val="Hyperlink"/>
            <w:noProof/>
          </w:rPr>
          <w:t>How to Upload the Billing Claims Spreadsheet:</w:t>
        </w:r>
        <w:r>
          <w:rPr>
            <w:noProof/>
            <w:webHidden/>
          </w:rPr>
          <w:tab/>
        </w:r>
        <w:r>
          <w:rPr>
            <w:noProof/>
            <w:webHidden/>
          </w:rPr>
          <w:fldChar w:fldCharType="begin"/>
        </w:r>
        <w:r>
          <w:rPr>
            <w:noProof/>
            <w:webHidden/>
          </w:rPr>
          <w:instrText xml:space="preserve"> PAGEREF _Toc427930304 \h </w:instrText>
        </w:r>
        <w:r>
          <w:rPr>
            <w:noProof/>
            <w:webHidden/>
          </w:rPr>
        </w:r>
        <w:r>
          <w:rPr>
            <w:noProof/>
            <w:webHidden/>
          </w:rPr>
          <w:fldChar w:fldCharType="separate"/>
        </w:r>
        <w:r>
          <w:rPr>
            <w:noProof/>
            <w:webHidden/>
          </w:rPr>
          <w:t>17</w:t>
        </w:r>
        <w:r>
          <w:rPr>
            <w:noProof/>
            <w:webHidden/>
          </w:rPr>
          <w:fldChar w:fldCharType="end"/>
        </w:r>
      </w:hyperlink>
    </w:p>
    <w:p w:rsidR="009A1E01" w:rsidRDefault="009A1E01">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27930305" w:history="1">
        <w:r w:rsidRPr="007668E9">
          <w:rPr>
            <w:rStyle w:val="Hyperlink"/>
            <w:noProof/>
          </w:rPr>
          <w:t>7</w:t>
        </w:r>
        <w:r>
          <w:rPr>
            <w:rFonts w:asciiTheme="minorHAnsi" w:eastAsiaTheme="minorEastAsia" w:hAnsiTheme="minorHAnsi" w:cstheme="minorBidi"/>
            <w:b w:val="0"/>
            <w:bCs w:val="0"/>
            <w:caps w:val="0"/>
            <w:noProof/>
            <w:sz w:val="22"/>
            <w:szCs w:val="22"/>
          </w:rPr>
          <w:tab/>
        </w:r>
        <w:r w:rsidRPr="007668E9">
          <w:rPr>
            <w:rStyle w:val="Hyperlink"/>
            <w:noProof/>
          </w:rPr>
          <w:t>Online Acknowledgement Display</w:t>
        </w:r>
        <w:r>
          <w:rPr>
            <w:noProof/>
            <w:webHidden/>
          </w:rPr>
          <w:tab/>
        </w:r>
        <w:r>
          <w:rPr>
            <w:noProof/>
            <w:webHidden/>
          </w:rPr>
          <w:fldChar w:fldCharType="begin"/>
        </w:r>
        <w:r>
          <w:rPr>
            <w:noProof/>
            <w:webHidden/>
          </w:rPr>
          <w:instrText xml:space="preserve"> PAGEREF _Toc427930305 \h </w:instrText>
        </w:r>
        <w:r>
          <w:rPr>
            <w:noProof/>
            <w:webHidden/>
          </w:rPr>
        </w:r>
        <w:r>
          <w:rPr>
            <w:noProof/>
            <w:webHidden/>
          </w:rPr>
          <w:fldChar w:fldCharType="separate"/>
        </w:r>
        <w:r>
          <w:rPr>
            <w:noProof/>
            <w:webHidden/>
          </w:rPr>
          <w:t>20</w:t>
        </w:r>
        <w:r>
          <w:rPr>
            <w:noProof/>
            <w:webHidden/>
          </w:rPr>
          <w:fldChar w:fldCharType="end"/>
        </w:r>
      </w:hyperlink>
    </w:p>
    <w:p w:rsidR="009A1E01" w:rsidRDefault="009A1E01">
      <w:pPr>
        <w:pStyle w:val="TOC2"/>
        <w:tabs>
          <w:tab w:val="left" w:pos="660"/>
          <w:tab w:val="right" w:leader="dot" w:pos="9350"/>
        </w:tabs>
        <w:rPr>
          <w:rFonts w:eastAsiaTheme="minorEastAsia" w:cstheme="minorBidi"/>
          <w:b w:val="0"/>
          <w:bCs w:val="0"/>
          <w:noProof/>
          <w:sz w:val="22"/>
          <w:szCs w:val="22"/>
        </w:rPr>
      </w:pPr>
      <w:hyperlink w:anchor="_Toc427930306" w:history="1">
        <w:r w:rsidRPr="007668E9">
          <w:rPr>
            <w:rStyle w:val="Hyperlink"/>
            <w:noProof/>
          </w:rPr>
          <w:t>7.1</w:t>
        </w:r>
        <w:r>
          <w:rPr>
            <w:rFonts w:eastAsiaTheme="minorEastAsia" w:cstheme="minorBidi"/>
            <w:b w:val="0"/>
            <w:bCs w:val="0"/>
            <w:noProof/>
            <w:sz w:val="22"/>
            <w:szCs w:val="22"/>
          </w:rPr>
          <w:tab/>
        </w:r>
        <w:r w:rsidRPr="007668E9">
          <w:rPr>
            <w:rStyle w:val="Hyperlink"/>
            <w:noProof/>
          </w:rPr>
          <w:t>Spreadsheet Splash Acknowledgement – Access/Collocation:</w:t>
        </w:r>
        <w:r>
          <w:rPr>
            <w:noProof/>
            <w:webHidden/>
          </w:rPr>
          <w:tab/>
        </w:r>
        <w:r>
          <w:rPr>
            <w:noProof/>
            <w:webHidden/>
          </w:rPr>
          <w:fldChar w:fldCharType="begin"/>
        </w:r>
        <w:r>
          <w:rPr>
            <w:noProof/>
            <w:webHidden/>
          </w:rPr>
          <w:instrText xml:space="preserve"> PAGEREF _Toc427930306 \h </w:instrText>
        </w:r>
        <w:r>
          <w:rPr>
            <w:noProof/>
            <w:webHidden/>
          </w:rPr>
        </w:r>
        <w:r>
          <w:rPr>
            <w:noProof/>
            <w:webHidden/>
          </w:rPr>
          <w:fldChar w:fldCharType="separate"/>
        </w:r>
        <w:r>
          <w:rPr>
            <w:noProof/>
            <w:webHidden/>
          </w:rPr>
          <w:t>20</w:t>
        </w:r>
        <w:r>
          <w:rPr>
            <w:noProof/>
            <w:webHidden/>
          </w:rPr>
          <w:fldChar w:fldCharType="end"/>
        </w:r>
      </w:hyperlink>
    </w:p>
    <w:p w:rsidR="009A1E01" w:rsidRDefault="009A1E01">
      <w:pPr>
        <w:pStyle w:val="TOC2"/>
        <w:tabs>
          <w:tab w:val="left" w:pos="660"/>
          <w:tab w:val="right" w:leader="dot" w:pos="9350"/>
        </w:tabs>
        <w:rPr>
          <w:rFonts w:eastAsiaTheme="minorEastAsia" w:cstheme="minorBidi"/>
          <w:b w:val="0"/>
          <w:bCs w:val="0"/>
          <w:noProof/>
          <w:sz w:val="22"/>
          <w:szCs w:val="22"/>
        </w:rPr>
      </w:pPr>
      <w:hyperlink w:anchor="_Toc427930307" w:history="1">
        <w:r w:rsidRPr="007668E9">
          <w:rPr>
            <w:rStyle w:val="Hyperlink"/>
            <w:noProof/>
          </w:rPr>
          <w:t>7.2</w:t>
        </w:r>
        <w:r>
          <w:rPr>
            <w:rFonts w:eastAsiaTheme="minorEastAsia" w:cstheme="minorBidi"/>
            <w:b w:val="0"/>
            <w:bCs w:val="0"/>
            <w:noProof/>
            <w:sz w:val="22"/>
            <w:szCs w:val="22"/>
          </w:rPr>
          <w:tab/>
        </w:r>
        <w:r w:rsidRPr="007668E9">
          <w:rPr>
            <w:rStyle w:val="Hyperlink"/>
            <w:noProof/>
          </w:rPr>
          <w:t>Spreadsheet Splash Acknowledgement – UNE/Resale:</w:t>
        </w:r>
        <w:r>
          <w:rPr>
            <w:noProof/>
            <w:webHidden/>
          </w:rPr>
          <w:tab/>
        </w:r>
        <w:r>
          <w:rPr>
            <w:noProof/>
            <w:webHidden/>
          </w:rPr>
          <w:fldChar w:fldCharType="begin"/>
        </w:r>
        <w:r>
          <w:rPr>
            <w:noProof/>
            <w:webHidden/>
          </w:rPr>
          <w:instrText xml:space="preserve"> PAGEREF _Toc427930307 \h </w:instrText>
        </w:r>
        <w:r>
          <w:rPr>
            <w:noProof/>
            <w:webHidden/>
          </w:rPr>
        </w:r>
        <w:r>
          <w:rPr>
            <w:noProof/>
            <w:webHidden/>
          </w:rPr>
          <w:fldChar w:fldCharType="separate"/>
        </w:r>
        <w:r>
          <w:rPr>
            <w:noProof/>
            <w:webHidden/>
          </w:rPr>
          <w:t>20</w:t>
        </w:r>
        <w:r>
          <w:rPr>
            <w:noProof/>
            <w:webHidden/>
          </w:rPr>
          <w:fldChar w:fldCharType="end"/>
        </w:r>
      </w:hyperlink>
    </w:p>
    <w:p w:rsidR="009A1E01" w:rsidRDefault="009A1E01">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27930308" w:history="1">
        <w:r w:rsidRPr="007668E9">
          <w:rPr>
            <w:rStyle w:val="Hyperlink"/>
            <w:noProof/>
          </w:rPr>
          <w:t>8</w:t>
        </w:r>
        <w:r>
          <w:rPr>
            <w:rFonts w:asciiTheme="minorHAnsi" w:eastAsiaTheme="minorEastAsia" w:hAnsiTheme="minorHAnsi" w:cstheme="minorBidi"/>
            <w:b w:val="0"/>
            <w:bCs w:val="0"/>
            <w:caps w:val="0"/>
            <w:noProof/>
            <w:sz w:val="22"/>
            <w:szCs w:val="22"/>
          </w:rPr>
          <w:tab/>
        </w:r>
        <w:r w:rsidRPr="007668E9">
          <w:rPr>
            <w:rStyle w:val="Hyperlink"/>
            <w:noProof/>
          </w:rPr>
          <w:t>Online View OF CLAIM Status</w:t>
        </w:r>
        <w:r>
          <w:rPr>
            <w:noProof/>
            <w:webHidden/>
          </w:rPr>
          <w:tab/>
        </w:r>
        <w:r>
          <w:rPr>
            <w:noProof/>
            <w:webHidden/>
          </w:rPr>
          <w:fldChar w:fldCharType="begin"/>
        </w:r>
        <w:r>
          <w:rPr>
            <w:noProof/>
            <w:webHidden/>
          </w:rPr>
          <w:instrText xml:space="preserve"> PAGEREF _Toc427930308 \h </w:instrText>
        </w:r>
        <w:r>
          <w:rPr>
            <w:noProof/>
            <w:webHidden/>
          </w:rPr>
        </w:r>
        <w:r>
          <w:rPr>
            <w:noProof/>
            <w:webHidden/>
          </w:rPr>
          <w:fldChar w:fldCharType="separate"/>
        </w:r>
        <w:r>
          <w:rPr>
            <w:noProof/>
            <w:webHidden/>
          </w:rPr>
          <w:t>21</w:t>
        </w:r>
        <w:r>
          <w:rPr>
            <w:noProof/>
            <w:webHidden/>
          </w:rPr>
          <w:fldChar w:fldCharType="end"/>
        </w:r>
      </w:hyperlink>
    </w:p>
    <w:p w:rsidR="009A1E01" w:rsidRDefault="009A1E01">
      <w:pPr>
        <w:pStyle w:val="TOC2"/>
        <w:tabs>
          <w:tab w:val="left" w:pos="660"/>
          <w:tab w:val="right" w:leader="dot" w:pos="9350"/>
        </w:tabs>
        <w:rPr>
          <w:rFonts w:eastAsiaTheme="minorEastAsia" w:cstheme="minorBidi"/>
          <w:b w:val="0"/>
          <w:bCs w:val="0"/>
          <w:noProof/>
          <w:sz w:val="22"/>
          <w:szCs w:val="22"/>
        </w:rPr>
      </w:pPr>
      <w:hyperlink w:anchor="_Toc427930309" w:history="1">
        <w:r w:rsidRPr="007668E9">
          <w:rPr>
            <w:rStyle w:val="Hyperlink"/>
            <w:noProof/>
          </w:rPr>
          <w:t>8.1</w:t>
        </w:r>
        <w:r>
          <w:rPr>
            <w:rFonts w:eastAsiaTheme="minorEastAsia" w:cstheme="minorBidi"/>
            <w:b w:val="0"/>
            <w:bCs w:val="0"/>
            <w:noProof/>
            <w:sz w:val="22"/>
            <w:szCs w:val="22"/>
          </w:rPr>
          <w:tab/>
        </w:r>
        <w:r w:rsidRPr="007668E9">
          <w:rPr>
            <w:rStyle w:val="Hyperlink"/>
            <w:noProof/>
          </w:rPr>
          <w:t>Existing Billing Claims - Search</w:t>
        </w:r>
        <w:r>
          <w:rPr>
            <w:noProof/>
            <w:webHidden/>
          </w:rPr>
          <w:tab/>
        </w:r>
        <w:r>
          <w:rPr>
            <w:noProof/>
            <w:webHidden/>
          </w:rPr>
          <w:fldChar w:fldCharType="begin"/>
        </w:r>
        <w:r>
          <w:rPr>
            <w:noProof/>
            <w:webHidden/>
          </w:rPr>
          <w:instrText xml:space="preserve"> PAGEREF _Toc427930309 \h </w:instrText>
        </w:r>
        <w:r>
          <w:rPr>
            <w:noProof/>
            <w:webHidden/>
          </w:rPr>
        </w:r>
        <w:r>
          <w:rPr>
            <w:noProof/>
            <w:webHidden/>
          </w:rPr>
          <w:fldChar w:fldCharType="separate"/>
        </w:r>
        <w:r>
          <w:rPr>
            <w:noProof/>
            <w:webHidden/>
          </w:rPr>
          <w:t>22</w:t>
        </w:r>
        <w:r>
          <w:rPr>
            <w:noProof/>
            <w:webHidden/>
          </w:rPr>
          <w:fldChar w:fldCharType="end"/>
        </w:r>
      </w:hyperlink>
    </w:p>
    <w:p w:rsidR="009A1E01" w:rsidRDefault="009A1E01">
      <w:pPr>
        <w:pStyle w:val="TOC2"/>
        <w:tabs>
          <w:tab w:val="left" w:pos="660"/>
          <w:tab w:val="right" w:leader="dot" w:pos="9350"/>
        </w:tabs>
        <w:rPr>
          <w:rFonts w:eastAsiaTheme="minorEastAsia" w:cstheme="minorBidi"/>
          <w:b w:val="0"/>
          <w:bCs w:val="0"/>
          <w:noProof/>
          <w:sz w:val="22"/>
          <w:szCs w:val="22"/>
        </w:rPr>
      </w:pPr>
      <w:hyperlink w:anchor="_Toc427930310" w:history="1">
        <w:r w:rsidRPr="007668E9">
          <w:rPr>
            <w:rStyle w:val="Hyperlink"/>
            <w:noProof/>
          </w:rPr>
          <w:t>8.2</w:t>
        </w:r>
        <w:r>
          <w:rPr>
            <w:rFonts w:eastAsiaTheme="minorEastAsia" w:cstheme="minorBidi"/>
            <w:b w:val="0"/>
            <w:bCs w:val="0"/>
            <w:noProof/>
            <w:sz w:val="22"/>
            <w:szCs w:val="22"/>
          </w:rPr>
          <w:tab/>
        </w:r>
        <w:r w:rsidRPr="007668E9">
          <w:rPr>
            <w:rStyle w:val="Hyperlink"/>
            <w:noProof/>
          </w:rPr>
          <w:t>Existing Billing Claim - Advanced search options</w:t>
        </w:r>
        <w:r>
          <w:rPr>
            <w:noProof/>
            <w:webHidden/>
          </w:rPr>
          <w:tab/>
        </w:r>
        <w:r>
          <w:rPr>
            <w:noProof/>
            <w:webHidden/>
          </w:rPr>
          <w:fldChar w:fldCharType="begin"/>
        </w:r>
        <w:r>
          <w:rPr>
            <w:noProof/>
            <w:webHidden/>
          </w:rPr>
          <w:instrText xml:space="preserve"> PAGEREF _Toc427930310 \h </w:instrText>
        </w:r>
        <w:r>
          <w:rPr>
            <w:noProof/>
            <w:webHidden/>
          </w:rPr>
        </w:r>
        <w:r>
          <w:rPr>
            <w:noProof/>
            <w:webHidden/>
          </w:rPr>
          <w:fldChar w:fldCharType="separate"/>
        </w:r>
        <w:r>
          <w:rPr>
            <w:noProof/>
            <w:webHidden/>
          </w:rPr>
          <w:t>23</w:t>
        </w:r>
        <w:r>
          <w:rPr>
            <w:noProof/>
            <w:webHidden/>
          </w:rPr>
          <w:fldChar w:fldCharType="end"/>
        </w:r>
      </w:hyperlink>
    </w:p>
    <w:p w:rsidR="009A1E01" w:rsidRDefault="009A1E01">
      <w:pPr>
        <w:pStyle w:val="TOC2"/>
        <w:tabs>
          <w:tab w:val="left" w:pos="660"/>
          <w:tab w:val="right" w:leader="dot" w:pos="9350"/>
        </w:tabs>
        <w:rPr>
          <w:rFonts w:eastAsiaTheme="minorEastAsia" w:cstheme="minorBidi"/>
          <w:b w:val="0"/>
          <w:bCs w:val="0"/>
          <w:noProof/>
          <w:sz w:val="22"/>
          <w:szCs w:val="22"/>
        </w:rPr>
      </w:pPr>
      <w:hyperlink w:anchor="_Toc427930311" w:history="1">
        <w:r w:rsidRPr="007668E9">
          <w:rPr>
            <w:rStyle w:val="Hyperlink"/>
            <w:noProof/>
          </w:rPr>
          <w:t>8.3</w:t>
        </w:r>
        <w:r>
          <w:rPr>
            <w:rFonts w:eastAsiaTheme="minorEastAsia" w:cstheme="minorBidi"/>
            <w:b w:val="0"/>
            <w:bCs w:val="0"/>
            <w:noProof/>
            <w:sz w:val="22"/>
            <w:szCs w:val="22"/>
          </w:rPr>
          <w:tab/>
        </w:r>
        <w:r w:rsidRPr="007668E9">
          <w:rPr>
            <w:rStyle w:val="Hyperlink"/>
            <w:noProof/>
          </w:rPr>
          <w:t>Existing Billing Claims - Export to Excel Spreadsheet</w:t>
        </w:r>
        <w:r>
          <w:rPr>
            <w:noProof/>
            <w:webHidden/>
          </w:rPr>
          <w:tab/>
        </w:r>
        <w:r>
          <w:rPr>
            <w:noProof/>
            <w:webHidden/>
          </w:rPr>
          <w:fldChar w:fldCharType="begin"/>
        </w:r>
        <w:r>
          <w:rPr>
            <w:noProof/>
            <w:webHidden/>
          </w:rPr>
          <w:instrText xml:space="preserve"> PAGEREF _Toc427930311 \h </w:instrText>
        </w:r>
        <w:r>
          <w:rPr>
            <w:noProof/>
            <w:webHidden/>
          </w:rPr>
        </w:r>
        <w:r>
          <w:rPr>
            <w:noProof/>
            <w:webHidden/>
          </w:rPr>
          <w:fldChar w:fldCharType="separate"/>
        </w:r>
        <w:r>
          <w:rPr>
            <w:noProof/>
            <w:webHidden/>
          </w:rPr>
          <w:t>24</w:t>
        </w:r>
        <w:r>
          <w:rPr>
            <w:noProof/>
            <w:webHidden/>
          </w:rPr>
          <w:fldChar w:fldCharType="end"/>
        </w:r>
      </w:hyperlink>
    </w:p>
    <w:p w:rsidR="009A1E01" w:rsidRDefault="009A1E01">
      <w:pPr>
        <w:pStyle w:val="TOC2"/>
        <w:tabs>
          <w:tab w:val="left" w:pos="660"/>
          <w:tab w:val="right" w:leader="dot" w:pos="9350"/>
        </w:tabs>
        <w:rPr>
          <w:rFonts w:eastAsiaTheme="minorEastAsia" w:cstheme="minorBidi"/>
          <w:b w:val="0"/>
          <w:bCs w:val="0"/>
          <w:noProof/>
          <w:sz w:val="22"/>
          <w:szCs w:val="22"/>
        </w:rPr>
      </w:pPr>
      <w:hyperlink w:anchor="_Toc427930312" w:history="1">
        <w:r w:rsidRPr="007668E9">
          <w:rPr>
            <w:rStyle w:val="Hyperlink"/>
            <w:noProof/>
          </w:rPr>
          <w:t>8.4</w:t>
        </w:r>
        <w:r>
          <w:rPr>
            <w:rFonts w:eastAsiaTheme="minorEastAsia" w:cstheme="minorBidi"/>
            <w:b w:val="0"/>
            <w:bCs w:val="0"/>
            <w:noProof/>
            <w:sz w:val="22"/>
            <w:szCs w:val="22"/>
          </w:rPr>
          <w:tab/>
        </w:r>
        <w:r w:rsidRPr="007668E9">
          <w:rPr>
            <w:rStyle w:val="Hyperlink"/>
            <w:noProof/>
          </w:rPr>
          <w:t>Retrieve Claims Status Spreadsheet –Using Batch ID</w:t>
        </w:r>
        <w:r>
          <w:rPr>
            <w:noProof/>
            <w:webHidden/>
          </w:rPr>
          <w:tab/>
        </w:r>
        <w:r>
          <w:rPr>
            <w:noProof/>
            <w:webHidden/>
          </w:rPr>
          <w:fldChar w:fldCharType="begin"/>
        </w:r>
        <w:r>
          <w:rPr>
            <w:noProof/>
            <w:webHidden/>
          </w:rPr>
          <w:instrText xml:space="preserve"> PAGEREF _Toc427930312 \h </w:instrText>
        </w:r>
        <w:r>
          <w:rPr>
            <w:noProof/>
            <w:webHidden/>
          </w:rPr>
        </w:r>
        <w:r>
          <w:rPr>
            <w:noProof/>
            <w:webHidden/>
          </w:rPr>
          <w:fldChar w:fldCharType="separate"/>
        </w:r>
        <w:r>
          <w:rPr>
            <w:noProof/>
            <w:webHidden/>
          </w:rPr>
          <w:t>26</w:t>
        </w:r>
        <w:r>
          <w:rPr>
            <w:noProof/>
            <w:webHidden/>
          </w:rPr>
          <w:fldChar w:fldCharType="end"/>
        </w:r>
      </w:hyperlink>
    </w:p>
    <w:p w:rsidR="009A1E01" w:rsidRDefault="009A1E01">
      <w:pPr>
        <w:pStyle w:val="TOC2"/>
        <w:tabs>
          <w:tab w:val="left" w:pos="660"/>
          <w:tab w:val="right" w:leader="dot" w:pos="9350"/>
        </w:tabs>
        <w:rPr>
          <w:rFonts w:eastAsiaTheme="minorEastAsia" w:cstheme="minorBidi"/>
          <w:b w:val="0"/>
          <w:bCs w:val="0"/>
          <w:noProof/>
          <w:sz w:val="22"/>
          <w:szCs w:val="22"/>
        </w:rPr>
      </w:pPr>
      <w:hyperlink w:anchor="_Toc427930313" w:history="1">
        <w:r w:rsidRPr="007668E9">
          <w:rPr>
            <w:rStyle w:val="Hyperlink"/>
            <w:noProof/>
          </w:rPr>
          <w:t>8.5</w:t>
        </w:r>
        <w:r>
          <w:rPr>
            <w:rFonts w:eastAsiaTheme="minorEastAsia" w:cstheme="minorBidi"/>
            <w:b w:val="0"/>
            <w:bCs w:val="0"/>
            <w:noProof/>
            <w:sz w:val="22"/>
            <w:szCs w:val="22"/>
          </w:rPr>
          <w:tab/>
        </w:r>
        <w:r w:rsidRPr="007668E9">
          <w:rPr>
            <w:rStyle w:val="Hyperlink"/>
            <w:noProof/>
          </w:rPr>
          <w:t>Claim Status Screen Sections:</w:t>
        </w:r>
        <w:r>
          <w:rPr>
            <w:noProof/>
            <w:webHidden/>
          </w:rPr>
          <w:tab/>
        </w:r>
        <w:r>
          <w:rPr>
            <w:noProof/>
            <w:webHidden/>
          </w:rPr>
          <w:fldChar w:fldCharType="begin"/>
        </w:r>
        <w:r>
          <w:rPr>
            <w:noProof/>
            <w:webHidden/>
          </w:rPr>
          <w:instrText xml:space="preserve"> PAGEREF _Toc427930313 \h </w:instrText>
        </w:r>
        <w:r>
          <w:rPr>
            <w:noProof/>
            <w:webHidden/>
          </w:rPr>
        </w:r>
        <w:r>
          <w:rPr>
            <w:noProof/>
            <w:webHidden/>
          </w:rPr>
          <w:fldChar w:fldCharType="separate"/>
        </w:r>
        <w:r>
          <w:rPr>
            <w:noProof/>
            <w:webHidden/>
          </w:rPr>
          <w:t>27</w:t>
        </w:r>
        <w:r>
          <w:rPr>
            <w:noProof/>
            <w:webHidden/>
          </w:rPr>
          <w:fldChar w:fldCharType="end"/>
        </w:r>
      </w:hyperlink>
    </w:p>
    <w:p w:rsidR="009A1E01" w:rsidRDefault="009A1E01">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27930314" w:history="1">
        <w:r w:rsidRPr="007668E9">
          <w:rPr>
            <w:rStyle w:val="Hyperlink"/>
            <w:noProof/>
          </w:rPr>
          <w:t>9</w:t>
        </w:r>
        <w:r>
          <w:rPr>
            <w:rFonts w:asciiTheme="minorHAnsi" w:eastAsiaTheme="minorEastAsia" w:hAnsiTheme="minorHAnsi" w:cstheme="minorBidi"/>
            <w:b w:val="0"/>
            <w:bCs w:val="0"/>
            <w:caps w:val="0"/>
            <w:noProof/>
            <w:sz w:val="22"/>
            <w:szCs w:val="22"/>
          </w:rPr>
          <w:tab/>
        </w:r>
        <w:r w:rsidRPr="007668E9">
          <w:rPr>
            <w:rStyle w:val="Hyperlink"/>
            <w:noProof/>
          </w:rPr>
          <w:t>Inquiries – If you have a zero-dollar claim or general questions about:</w:t>
        </w:r>
        <w:r>
          <w:rPr>
            <w:noProof/>
            <w:webHidden/>
          </w:rPr>
          <w:tab/>
        </w:r>
        <w:r>
          <w:rPr>
            <w:noProof/>
            <w:webHidden/>
          </w:rPr>
          <w:fldChar w:fldCharType="begin"/>
        </w:r>
        <w:r>
          <w:rPr>
            <w:noProof/>
            <w:webHidden/>
          </w:rPr>
          <w:instrText xml:space="preserve"> PAGEREF _Toc427930314 \h </w:instrText>
        </w:r>
        <w:r>
          <w:rPr>
            <w:noProof/>
            <w:webHidden/>
          </w:rPr>
        </w:r>
        <w:r>
          <w:rPr>
            <w:noProof/>
            <w:webHidden/>
          </w:rPr>
          <w:fldChar w:fldCharType="separate"/>
        </w:r>
        <w:r>
          <w:rPr>
            <w:noProof/>
            <w:webHidden/>
          </w:rPr>
          <w:t>29</w:t>
        </w:r>
        <w:r>
          <w:rPr>
            <w:noProof/>
            <w:webHidden/>
          </w:rPr>
          <w:fldChar w:fldCharType="end"/>
        </w:r>
      </w:hyperlink>
    </w:p>
    <w:p w:rsidR="009A1E01" w:rsidRDefault="009A1E01">
      <w:pPr>
        <w:pStyle w:val="TOC1"/>
        <w:tabs>
          <w:tab w:val="left" w:pos="660"/>
          <w:tab w:val="right" w:leader="dot" w:pos="9350"/>
        </w:tabs>
        <w:rPr>
          <w:rFonts w:asciiTheme="minorHAnsi" w:eastAsiaTheme="minorEastAsia" w:hAnsiTheme="minorHAnsi" w:cstheme="minorBidi"/>
          <w:b w:val="0"/>
          <w:bCs w:val="0"/>
          <w:caps w:val="0"/>
          <w:noProof/>
          <w:sz w:val="22"/>
          <w:szCs w:val="22"/>
        </w:rPr>
      </w:pPr>
      <w:hyperlink w:anchor="_Toc427930315" w:history="1">
        <w:r w:rsidRPr="007668E9">
          <w:rPr>
            <w:rStyle w:val="Hyperlink"/>
            <w:noProof/>
          </w:rPr>
          <w:t>10</w:t>
        </w:r>
        <w:r>
          <w:rPr>
            <w:rFonts w:asciiTheme="minorHAnsi" w:eastAsiaTheme="minorEastAsia" w:hAnsiTheme="minorHAnsi" w:cstheme="minorBidi"/>
            <w:b w:val="0"/>
            <w:bCs w:val="0"/>
            <w:caps w:val="0"/>
            <w:noProof/>
            <w:sz w:val="22"/>
            <w:szCs w:val="22"/>
          </w:rPr>
          <w:tab/>
        </w:r>
        <w:r w:rsidRPr="007668E9">
          <w:rPr>
            <w:rStyle w:val="Hyperlink"/>
            <w:noProof/>
          </w:rPr>
          <w:t>Troubleshooting</w:t>
        </w:r>
        <w:r>
          <w:rPr>
            <w:noProof/>
            <w:webHidden/>
          </w:rPr>
          <w:tab/>
        </w:r>
        <w:r>
          <w:rPr>
            <w:noProof/>
            <w:webHidden/>
          </w:rPr>
          <w:fldChar w:fldCharType="begin"/>
        </w:r>
        <w:r>
          <w:rPr>
            <w:noProof/>
            <w:webHidden/>
          </w:rPr>
          <w:instrText xml:space="preserve"> PAGEREF _Toc427930315 \h </w:instrText>
        </w:r>
        <w:r>
          <w:rPr>
            <w:noProof/>
            <w:webHidden/>
          </w:rPr>
        </w:r>
        <w:r>
          <w:rPr>
            <w:noProof/>
            <w:webHidden/>
          </w:rPr>
          <w:fldChar w:fldCharType="separate"/>
        </w:r>
        <w:r>
          <w:rPr>
            <w:noProof/>
            <w:webHidden/>
          </w:rPr>
          <w:t>29</w:t>
        </w:r>
        <w:r>
          <w:rPr>
            <w:noProof/>
            <w:webHidden/>
          </w:rPr>
          <w:fldChar w:fldCharType="end"/>
        </w:r>
      </w:hyperlink>
    </w:p>
    <w:p w:rsidR="006100A6" w:rsidRPr="00AD2C7B" w:rsidRDefault="00AD2C7B" w:rsidP="00AD2C7B">
      <w:pPr>
        <w:pStyle w:val="TOCStyle"/>
      </w:pPr>
      <w:r>
        <w:fldChar w:fldCharType="end"/>
      </w:r>
    </w:p>
    <w:p w:rsidR="009109F1" w:rsidRPr="009109F1" w:rsidRDefault="009109F1" w:rsidP="009109F1">
      <w:pPr>
        <w:ind w:left="0"/>
        <w:rPr>
          <w:sz w:val="20"/>
        </w:rPr>
      </w:pPr>
    </w:p>
    <w:p w:rsidR="006100A6" w:rsidRPr="00F314E6" w:rsidRDefault="006100A6" w:rsidP="003A64A5">
      <w:r w:rsidRPr="00F314E6">
        <w:br w:type="page"/>
      </w:r>
    </w:p>
    <w:p w:rsidR="00BD1456" w:rsidRPr="00F314E6" w:rsidRDefault="00D07889" w:rsidP="00151D5C">
      <w:pPr>
        <w:pStyle w:val="Heading1"/>
      </w:pPr>
      <w:bookmarkStart w:id="1" w:name="_Toc382828981"/>
      <w:bookmarkStart w:id="2" w:name="_Toc382830567"/>
      <w:bookmarkStart w:id="3" w:name="_Toc427930280"/>
      <w:r>
        <w:lastRenderedPageBreak/>
        <w:t>D</w:t>
      </w:r>
      <w:r w:rsidRPr="00F314E6">
        <w:t>ocument Control</w:t>
      </w:r>
      <w:bookmarkEnd w:id="1"/>
      <w:bookmarkEnd w:id="2"/>
      <w:bookmarkEnd w:id="3"/>
    </w:p>
    <w:p w:rsidR="00BD1456" w:rsidRPr="00F314E6" w:rsidRDefault="00BD1456" w:rsidP="00151D5C">
      <w:pPr>
        <w:pStyle w:val="Heading2"/>
      </w:pPr>
      <w:bookmarkStart w:id="4" w:name="_Toc382828982"/>
      <w:bookmarkStart w:id="5" w:name="_Toc382830568"/>
      <w:bookmarkStart w:id="6" w:name="_Toc427930281"/>
      <w:r w:rsidRPr="004B5B6D">
        <w:t>Change</w:t>
      </w:r>
      <w:r w:rsidRPr="00F314E6">
        <w:t xml:space="preserve"> Record</w:t>
      </w:r>
      <w:bookmarkEnd w:id="4"/>
      <w:bookmarkEnd w:id="5"/>
      <w:bookmarkEnd w:id="6"/>
    </w:p>
    <w:tbl>
      <w:tblPr>
        <w:tblW w:w="8856"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296"/>
        <w:gridCol w:w="1704"/>
        <w:gridCol w:w="996"/>
        <w:gridCol w:w="4860"/>
      </w:tblGrid>
      <w:tr w:rsidR="002259CF" w:rsidRPr="00F314E6" w:rsidTr="007C1E6C">
        <w:trPr>
          <w:cantSplit/>
          <w:tblHeader/>
        </w:trPr>
        <w:tc>
          <w:tcPr>
            <w:tcW w:w="1296" w:type="dxa"/>
            <w:tcBorders>
              <w:top w:val="single" w:sz="12" w:space="0" w:color="auto"/>
              <w:left w:val="single" w:sz="12" w:space="0" w:color="auto"/>
              <w:bottom w:val="single" w:sz="8" w:space="0" w:color="auto"/>
              <w:right w:val="nil"/>
            </w:tcBorders>
            <w:shd w:val="clear" w:color="auto" w:fill="C0C0C0"/>
          </w:tcPr>
          <w:p w:rsidR="002259CF" w:rsidRPr="002259CF" w:rsidRDefault="002259CF" w:rsidP="007C1E6C">
            <w:pPr>
              <w:pStyle w:val="TableHeading"/>
              <w:ind w:left="0"/>
              <w:rPr>
                <w:sz w:val="20"/>
              </w:rPr>
            </w:pPr>
            <w:r w:rsidRPr="002259CF">
              <w:rPr>
                <w:sz w:val="20"/>
              </w:rPr>
              <w:t>Date</w:t>
            </w:r>
          </w:p>
        </w:tc>
        <w:tc>
          <w:tcPr>
            <w:tcW w:w="1704" w:type="dxa"/>
            <w:tcBorders>
              <w:top w:val="single" w:sz="12" w:space="0" w:color="auto"/>
              <w:left w:val="nil"/>
              <w:bottom w:val="single" w:sz="8" w:space="0" w:color="auto"/>
              <w:right w:val="nil"/>
            </w:tcBorders>
            <w:shd w:val="clear" w:color="auto" w:fill="C0C0C0"/>
          </w:tcPr>
          <w:p w:rsidR="002259CF" w:rsidRPr="002259CF" w:rsidRDefault="002259CF" w:rsidP="007C1E6C">
            <w:pPr>
              <w:pStyle w:val="TableHeading"/>
              <w:ind w:left="0"/>
              <w:rPr>
                <w:sz w:val="20"/>
              </w:rPr>
            </w:pPr>
            <w:r w:rsidRPr="002259CF">
              <w:rPr>
                <w:sz w:val="20"/>
              </w:rPr>
              <w:t>Author</w:t>
            </w:r>
          </w:p>
        </w:tc>
        <w:tc>
          <w:tcPr>
            <w:tcW w:w="996" w:type="dxa"/>
            <w:tcBorders>
              <w:top w:val="single" w:sz="12" w:space="0" w:color="auto"/>
              <w:left w:val="nil"/>
              <w:bottom w:val="single" w:sz="8" w:space="0" w:color="auto"/>
              <w:right w:val="nil"/>
            </w:tcBorders>
            <w:shd w:val="clear" w:color="auto" w:fill="C0C0C0"/>
          </w:tcPr>
          <w:p w:rsidR="002259CF" w:rsidRPr="002259CF" w:rsidRDefault="002259CF" w:rsidP="007C1E6C">
            <w:pPr>
              <w:pStyle w:val="TableHeading"/>
              <w:ind w:left="0"/>
              <w:rPr>
                <w:sz w:val="20"/>
              </w:rPr>
            </w:pPr>
            <w:r w:rsidRPr="002259CF">
              <w:rPr>
                <w:sz w:val="20"/>
              </w:rPr>
              <w:t>Version</w:t>
            </w:r>
          </w:p>
        </w:tc>
        <w:tc>
          <w:tcPr>
            <w:tcW w:w="4860" w:type="dxa"/>
            <w:tcBorders>
              <w:top w:val="single" w:sz="12" w:space="0" w:color="auto"/>
              <w:left w:val="nil"/>
              <w:bottom w:val="single" w:sz="8" w:space="0" w:color="auto"/>
              <w:right w:val="single" w:sz="12" w:space="0" w:color="auto"/>
            </w:tcBorders>
            <w:shd w:val="clear" w:color="auto" w:fill="C0C0C0"/>
          </w:tcPr>
          <w:p w:rsidR="002259CF" w:rsidRPr="002259CF" w:rsidRDefault="002259CF" w:rsidP="007C1E6C">
            <w:pPr>
              <w:pStyle w:val="TableHeading"/>
              <w:ind w:left="0"/>
              <w:rPr>
                <w:sz w:val="20"/>
              </w:rPr>
            </w:pPr>
            <w:r w:rsidRPr="002259CF">
              <w:rPr>
                <w:sz w:val="20"/>
              </w:rPr>
              <w:t>Change Reference</w:t>
            </w:r>
          </w:p>
        </w:tc>
      </w:tr>
      <w:tr w:rsidR="002259CF" w:rsidRPr="00F314E6" w:rsidTr="007C1E6C">
        <w:trPr>
          <w:cantSplit/>
          <w:trHeight w:hRule="exact" w:val="60"/>
          <w:tblHeader/>
        </w:trPr>
        <w:tc>
          <w:tcPr>
            <w:tcW w:w="1296" w:type="dxa"/>
            <w:tcBorders>
              <w:top w:val="single" w:sz="8" w:space="0" w:color="auto"/>
              <w:left w:val="nil"/>
              <w:bottom w:val="single" w:sz="8" w:space="0" w:color="auto"/>
              <w:right w:val="nil"/>
            </w:tcBorders>
            <w:shd w:val="clear" w:color="auto" w:fill="808080"/>
          </w:tcPr>
          <w:p w:rsidR="002259CF" w:rsidRPr="002259CF" w:rsidRDefault="002259CF" w:rsidP="007C1E6C">
            <w:pPr>
              <w:pStyle w:val="TableText"/>
              <w:ind w:left="0"/>
              <w:rPr>
                <w:sz w:val="20"/>
              </w:rPr>
            </w:pPr>
          </w:p>
        </w:tc>
        <w:tc>
          <w:tcPr>
            <w:tcW w:w="1704" w:type="dxa"/>
            <w:tcBorders>
              <w:top w:val="single" w:sz="8" w:space="0" w:color="auto"/>
              <w:left w:val="nil"/>
              <w:bottom w:val="single" w:sz="8" w:space="0" w:color="auto"/>
              <w:right w:val="nil"/>
            </w:tcBorders>
            <w:shd w:val="clear" w:color="auto" w:fill="808080"/>
          </w:tcPr>
          <w:p w:rsidR="002259CF" w:rsidRPr="002259CF" w:rsidRDefault="002259CF" w:rsidP="007C1E6C">
            <w:pPr>
              <w:pStyle w:val="TableText"/>
              <w:ind w:left="0"/>
              <w:rPr>
                <w:sz w:val="20"/>
              </w:rPr>
            </w:pPr>
          </w:p>
        </w:tc>
        <w:tc>
          <w:tcPr>
            <w:tcW w:w="996" w:type="dxa"/>
            <w:tcBorders>
              <w:top w:val="single" w:sz="8" w:space="0" w:color="auto"/>
              <w:left w:val="nil"/>
              <w:bottom w:val="single" w:sz="8" w:space="0" w:color="auto"/>
              <w:right w:val="nil"/>
            </w:tcBorders>
            <w:shd w:val="clear" w:color="auto" w:fill="808080"/>
          </w:tcPr>
          <w:p w:rsidR="002259CF" w:rsidRPr="002259CF" w:rsidRDefault="002259CF" w:rsidP="007C1E6C">
            <w:pPr>
              <w:pStyle w:val="TableText"/>
              <w:ind w:left="0"/>
              <w:rPr>
                <w:sz w:val="20"/>
              </w:rPr>
            </w:pPr>
          </w:p>
        </w:tc>
        <w:tc>
          <w:tcPr>
            <w:tcW w:w="4860" w:type="dxa"/>
            <w:tcBorders>
              <w:top w:val="single" w:sz="8" w:space="0" w:color="auto"/>
              <w:left w:val="nil"/>
              <w:bottom w:val="single" w:sz="8" w:space="0" w:color="auto"/>
              <w:right w:val="nil"/>
            </w:tcBorders>
            <w:shd w:val="clear" w:color="auto" w:fill="808080"/>
          </w:tcPr>
          <w:p w:rsidR="002259CF" w:rsidRPr="002259CF" w:rsidRDefault="002259CF" w:rsidP="007C1E6C">
            <w:pPr>
              <w:pStyle w:val="TableText"/>
              <w:ind w:left="0"/>
              <w:rPr>
                <w:sz w:val="20"/>
              </w:rPr>
            </w:pPr>
          </w:p>
        </w:tc>
      </w:tr>
      <w:tr w:rsidR="002259CF" w:rsidRPr="00F314E6" w:rsidTr="007C1E6C">
        <w:trPr>
          <w:cantSplit/>
        </w:trPr>
        <w:tc>
          <w:tcPr>
            <w:tcW w:w="1296" w:type="dxa"/>
            <w:tcBorders>
              <w:top w:val="single" w:sz="8" w:space="0" w:color="auto"/>
              <w:left w:val="single" w:sz="12" w:space="0" w:color="auto"/>
              <w:bottom w:val="single" w:sz="8" w:space="0" w:color="auto"/>
              <w:right w:val="single" w:sz="6" w:space="0" w:color="auto"/>
            </w:tcBorders>
          </w:tcPr>
          <w:p w:rsidR="002259CF" w:rsidRPr="002259CF" w:rsidRDefault="00E5143B" w:rsidP="00222741">
            <w:pPr>
              <w:pStyle w:val="TableText"/>
              <w:ind w:left="0"/>
              <w:rPr>
                <w:sz w:val="20"/>
              </w:rPr>
            </w:pPr>
            <w:r>
              <w:rPr>
                <w:sz w:val="20"/>
              </w:rPr>
              <w:t>0</w:t>
            </w:r>
            <w:r w:rsidR="00A4395B">
              <w:rPr>
                <w:sz w:val="20"/>
              </w:rPr>
              <w:t>8</w:t>
            </w:r>
            <w:r w:rsidR="00EE3FD5">
              <w:rPr>
                <w:sz w:val="20"/>
              </w:rPr>
              <w:t>-</w:t>
            </w:r>
            <w:r w:rsidR="00AB0371">
              <w:rPr>
                <w:sz w:val="20"/>
              </w:rPr>
              <w:t>13</w:t>
            </w:r>
            <w:r w:rsidR="00EE3FD5">
              <w:rPr>
                <w:sz w:val="20"/>
              </w:rPr>
              <w:t>-</w:t>
            </w:r>
            <w:r>
              <w:rPr>
                <w:sz w:val="20"/>
              </w:rPr>
              <w:t>201</w:t>
            </w:r>
            <w:r w:rsidR="00222741">
              <w:rPr>
                <w:sz w:val="20"/>
              </w:rPr>
              <w:t>5</w:t>
            </w:r>
          </w:p>
        </w:tc>
        <w:tc>
          <w:tcPr>
            <w:tcW w:w="1704" w:type="dxa"/>
            <w:tcBorders>
              <w:top w:val="single" w:sz="8" w:space="0" w:color="auto"/>
              <w:left w:val="single" w:sz="6" w:space="0" w:color="auto"/>
              <w:bottom w:val="single" w:sz="8" w:space="0" w:color="auto"/>
              <w:right w:val="single" w:sz="6" w:space="0" w:color="auto"/>
            </w:tcBorders>
          </w:tcPr>
          <w:p w:rsidR="002259CF" w:rsidRPr="002259CF" w:rsidRDefault="00E5143B" w:rsidP="007C1E6C">
            <w:pPr>
              <w:pStyle w:val="TableText"/>
              <w:ind w:left="0"/>
              <w:rPr>
                <w:sz w:val="20"/>
              </w:rPr>
            </w:pPr>
            <w:r>
              <w:rPr>
                <w:sz w:val="20"/>
              </w:rPr>
              <w:t>Joe Faulkner</w:t>
            </w:r>
          </w:p>
        </w:tc>
        <w:tc>
          <w:tcPr>
            <w:tcW w:w="996" w:type="dxa"/>
            <w:tcBorders>
              <w:top w:val="single" w:sz="8" w:space="0" w:color="auto"/>
              <w:left w:val="single" w:sz="6" w:space="0" w:color="auto"/>
              <w:bottom w:val="single" w:sz="8" w:space="0" w:color="auto"/>
              <w:right w:val="single" w:sz="6" w:space="0" w:color="auto"/>
            </w:tcBorders>
          </w:tcPr>
          <w:p w:rsidR="002259CF" w:rsidRPr="002259CF" w:rsidRDefault="00E5143B" w:rsidP="007C1E6C">
            <w:pPr>
              <w:pStyle w:val="TableText"/>
              <w:ind w:left="0"/>
              <w:rPr>
                <w:sz w:val="20"/>
              </w:rPr>
            </w:pPr>
            <w:r>
              <w:rPr>
                <w:sz w:val="20"/>
              </w:rPr>
              <w:t>1.0</w:t>
            </w:r>
          </w:p>
        </w:tc>
        <w:tc>
          <w:tcPr>
            <w:tcW w:w="4860" w:type="dxa"/>
            <w:tcBorders>
              <w:top w:val="single" w:sz="8" w:space="0" w:color="auto"/>
              <w:left w:val="single" w:sz="6" w:space="0" w:color="auto"/>
              <w:bottom w:val="single" w:sz="8" w:space="0" w:color="auto"/>
              <w:right w:val="single" w:sz="12" w:space="0" w:color="auto"/>
            </w:tcBorders>
          </w:tcPr>
          <w:p w:rsidR="002259CF" w:rsidRPr="002259CF" w:rsidRDefault="00E5143B" w:rsidP="00F115FF">
            <w:pPr>
              <w:pStyle w:val="TableText"/>
              <w:ind w:left="0"/>
              <w:rPr>
                <w:sz w:val="20"/>
              </w:rPr>
            </w:pPr>
            <w:r>
              <w:rPr>
                <w:sz w:val="20"/>
              </w:rPr>
              <w:t>Initial version - Transition from M&amp;P to DTP format</w:t>
            </w:r>
            <w:r w:rsidR="00F54962">
              <w:rPr>
                <w:sz w:val="20"/>
              </w:rPr>
              <w:t xml:space="preserve"> (Supersedes</w:t>
            </w:r>
            <w:r w:rsidR="00C3553A">
              <w:rPr>
                <w:sz w:val="20"/>
              </w:rPr>
              <w:t xml:space="preserve"> </w:t>
            </w:r>
            <w:r w:rsidR="000D2457">
              <w:rPr>
                <w:sz w:val="20"/>
              </w:rPr>
              <w:t>Wholesale Billing Claims Web Portal</w:t>
            </w:r>
            <w:r w:rsidR="00F115FF">
              <w:rPr>
                <w:sz w:val="20"/>
              </w:rPr>
              <w:t xml:space="preserve"> User Guide</w:t>
            </w:r>
            <w:r w:rsidR="000D2457">
              <w:rPr>
                <w:sz w:val="20"/>
              </w:rPr>
              <w:t xml:space="preserve">) </w:t>
            </w:r>
            <w:r>
              <w:rPr>
                <w:sz w:val="20"/>
              </w:rPr>
              <w:t xml:space="preserve"> </w:t>
            </w:r>
          </w:p>
        </w:tc>
      </w:tr>
    </w:tbl>
    <w:p w:rsidR="00B53D39" w:rsidRDefault="00B53D39" w:rsidP="002259CF"/>
    <w:p w:rsidR="00BD1456" w:rsidRPr="00F314E6" w:rsidRDefault="00456BA3" w:rsidP="00151D5C">
      <w:pPr>
        <w:pStyle w:val="Heading2"/>
      </w:pPr>
      <w:bookmarkStart w:id="7" w:name="_Toc382830569"/>
      <w:bookmarkStart w:id="8" w:name="_Toc427930282"/>
      <w:r>
        <w:t>Review</w:t>
      </w:r>
      <w:r w:rsidR="0034133C">
        <w:t>er</w:t>
      </w:r>
      <w:r>
        <w:t xml:space="preserve"> for </w:t>
      </w:r>
      <w:r w:rsidR="0034133C">
        <w:t xml:space="preserve">Desktop Procedure </w:t>
      </w:r>
      <w:r>
        <w:t>Alignment to KM Standards</w:t>
      </w:r>
      <w:bookmarkEnd w:id="7"/>
      <w:bookmarkEnd w:id="8"/>
    </w:p>
    <w:tbl>
      <w:tblPr>
        <w:tblW w:w="8852"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48"/>
        <w:gridCol w:w="1620"/>
        <w:gridCol w:w="4784"/>
      </w:tblGrid>
      <w:tr w:rsidR="00FA5142" w:rsidRPr="00F314E6" w:rsidTr="007C1E6C">
        <w:trPr>
          <w:cantSplit/>
          <w:trHeight w:val="690"/>
          <w:tblHeader/>
        </w:trPr>
        <w:tc>
          <w:tcPr>
            <w:tcW w:w="2448" w:type="dxa"/>
            <w:tcBorders>
              <w:top w:val="single" w:sz="12" w:space="0" w:color="auto"/>
              <w:left w:val="single" w:sz="12" w:space="0" w:color="auto"/>
              <w:bottom w:val="single" w:sz="8" w:space="0" w:color="auto"/>
              <w:right w:val="nil"/>
            </w:tcBorders>
            <w:shd w:val="clear" w:color="auto" w:fill="C0C0C0"/>
          </w:tcPr>
          <w:p w:rsidR="00FA5142" w:rsidRPr="002259CF" w:rsidRDefault="00FA5142" w:rsidP="007C1E6C">
            <w:pPr>
              <w:pStyle w:val="TableHeading"/>
              <w:ind w:left="0"/>
              <w:rPr>
                <w:sz w:val="20"/>
              </w:rPr>
            </w:pPr>
            <w:r w:rsidRPr="002259CF">
              <w:rPr>
                <w:sz w:val="20"/>
              </w:rPr>
              <w:t>Name</w:t>
            </w:r>
          </w:p>
        </w:tc>
        <w:tc>
          <w:tcPr>
            <w:tcW w:w="1620" w:type="dxa"/>
            <w:tcBorders>
              <w:top w:val="single" w:sz="12" w:space="0" w:color="auto"/>
              <w:left w:val="nil"/>
              <w:bottom w:val="single" w:sz="8" w:space="0" w:color="auto"/>
              <w:right w:val="nil"/>
            </w:tcBorders>
            <w:shd w:val="clear" w:color="auto" w:fill="C0C0C0"/>
          </w:tcPr>
          <w:p w:rsidR="00FA5142" w:rsidRPr="002259CF" w:rsidRDefault="00FA5142" w:rsidP="007C1E6C">
            <w:pPr>
              <w:pStyle w:val="TableHeading"/>
              <w:ind w:left="0"/>
              <w:rPr>
                <w:sz w:val="20"/>
              </w:rPr>
            </w:pPr>
            <w:r>
              <w:rPr>
                <w:sz w:val="20"/>
              </w:rPr>
              <w:t>Reviewed Version</w:t>
            </w:r>
          </w:p>
        </w:tc>
        <w:tc>
          <w:tcPr>
            <w:tcW w:w="4784" w:type="dxa"/>
            <w:tcBorders>
              <w:top w:val="single" w:sz="12" w:space="0" w:color="auto"/>
              <w:left w:val="nil"/>
              <w:bottom w:val="single" w:sz="8" w:space="0" w:color="auto"/>
              <w:right w:val="single" w:sz="12" w:space="0" w:color="auto"/>
            </w:tcBorders>
            <w:shd w:val="clear" w:color="auto" w:fill="C0C0C0"/>
          </w:tcPr>
          <w:p w:rsidR="00FA5142" w:rsidRPr="002259CF" w:rsidRDefault="00FA5142" w:rsidP="007C1E6C">
            <w:pPr>
              <w:pStyle w:val="TableHeading"/>
              <w:ind w:left="0"/>
              <w:rPr>
                <w:sz w:val="20"/>
              </w:rPr>
            </w:pPr>
            <w:r w:rsidRPr="002259CF">
              <w:rPr>
                <w:sz w:val="20"/>
              </w:rPr>
              <w:t>Position</w:t>
            </w:r>
          </w:p>
        </w:tc>
      </w:tr>
      <w:tr w:rsidR="00FA5142" w:rsidRPr="00F314E6" w:rsidTr="007C1E6C">
        <w:trPr>
          <w:cantSplit/>
          <w:trHeight w:hRule="exact" w:val="58"/>
          <w:tblHeader/>
        </w:trPr>
        <w:tc>
          <w:tcPr>
            <w:tcW w:w="2448" w:type="dxa"/>
            <w:tcBorders>
              <w:top w:val="single" w:sz="8" w:space="0" w:color="auto"/>
              <w:left w:val="nil"/>
              <w:bottom w:val="single" w:sz="8" w:space="0" w:color="auto"/>
              <w:right w:val="nil"/>
            </w:tcBorders>
            <w:shd w:val="clear" w:color="auto" w:fill="808080"/>
          </w:tcPr>
          <w:p w:rsidR="00FA5142" w:rsidRPr="002259CF" w:rsidRDefault="00FA5142" w:rsidP="007C1E6C">
            <w:pPr>
              <w:pStyle w:val="TableText"/>
              <w:ind w:left="0"/>
              <w:rPr>
                <w:sz w:val="20"/>
              </w:rPr>
            </w:pPr>
          </w:p>
        </w:tc>
        <w:tc>
          <w:tcPr>
            <w:tcW w:w="1620" w:type="dxa"/>
            <w:tcBorders>
              <w:top w:val="single" w:sz="8" w:space="0" w:color="auto"/>
              <w:left w:val="nil"/>
              <w:bottom w:val="single" w:sz="8" w:space="0" w:color="auto"/>
              <w:right w:val="nil"/>
            </w:tcBorders>
            <w:shd w:val="clear" w:color="auto" w:fill="808080"/>
          </w:tcPr>
          <w:p w:rsidR="00FA5142" w:rsidRPr="002259CF" w:rsidRDefault="00FA5142" w:rsidP="007C1E6C">
            <w:pPr>
              <w:pStyle w:val="TableText"/>
              <w:ind w:left="0"/>
              <w:rPr>
                <w:sz w:val="20"/>
              </w:rPr>
            </w:pPr>
          </w:p>
        </w:tc>
        <w:tc>
          <w:tcPr>
            <w:tcW w:w="4784" w:type="dxa"/>
            <w:tcBorders>
              <w:top w:val="single" w:sz="8" w:space="0" w:color="auto"/>
              <w:left w:val="nil"/>
              <w:bottom w:val="single" w:sz="8" w:space="0" w:color="auto"/>
              <w:right w:val="nil"/>
            </w:tcBorders>
            <w:shd w:val="clear" w:color="auto" w:fill="808080"/>
          </w:tcPr>
          <w:p w:rsidR="00FA5142" w:rsidRPr="002259CF" w:rsidRDefault="00FA5142" w:rsidP="007C1E6C">
            <w:pPr>
              <w:pStyle w:val="TableText"/>
              <w:ind w:left="0"/>
              <w:rPr>
                <w:sz w:val="20"/>
              </w:rPr>
            </w:pPr>
          </w:p>
        </w:tc>
      </w:tr>
      <w:tr w:rsidR="00FA5142" w:rsidRPr="00F314E6" w:rsidTr="007C1E6C">
        <w:trPr>
          <w:cantSplit/>
          <w:trHeight w:val="244"/>
        </w:trPr>
        <w:tc>
          <w:tcPr>
            <w:tcW w:w="2448" w:type="dxa"/>
            <w:tcBorders>
              <w:top w:val="single" w:sz="6" w:space="0" w:color="auto"/>
              <w:left w:val="single" w:sz="12" w:space="0" w:color="auto"/>
              <w:bottom w:val="single" w:sz="6" w:space="0" w:color="auto"/>
              <w:right w:val="single" w:sz="6" w:space="0" w:color="auto"/>
            </w:tcBorders>
          </w:tcPr>
          <w:p w:rsidR="00FA5142" w:rsidRPr="002259CF" w:rsidRDefault="00E5143B" w:rsidP="007C1E6C">
            <w:pPr>
              <w:pStyle w:val="TableText"/>
              <w:ind w:left="0"/>
              <w:rPr>
                <w:sz w:val="20"/>
              </w:rPr>
            </w:pPr>
            <w:r>
              <w:rPr>
                <w:sz w:val="20"/>
              </w:rPr>
              <w:t>Jennifer Thompson</w:t>
            </w:r>
          </w:p>
        </w:tc>
        <w:tc>
          <w:tcPr>
            <w:tcW w:w="1620" w:type="dxa"/>
            <w:tcBorders>
              <w:top w:val="single" w:sz="6" w:space="0" w:color="auto"/>
              <w:left w:val="single" w:sz="6" w:space="0" w:color="auto"/>
              <w:bottom w:val="single" w:sz="6" w:space="0" w:color="auto"/>
              <w:right w:val="single" w:sz="6" w:space="0" w:color="auto"/>
            </w:tcBorders>
          </w:tcPr>
          <w:p w:rsidR="00FA5142" w:rsidRDefault="00E5143B" w:rsidP="007C1E6C">
            <w:pPr>
              <w:pStyle w:val="TableText"/>
              <w:ind w:left="0"/>
              <w:rPr>
                <w:sz w:val="20"/>
              </w:rPr>
            </w:pPr>
            <w:r>
              <w:rPr>
                <w:sz w:val="20"/>
              </w:rPr>
              <w:t>1.0</w:t>
            </w:r>
          </w:p>
        </w:tc>
        <w:tc>
          <w:tcPr>
            <w:tcW w:w="4784" w:type="dxa"/>
            <w:tcBorders>
              <w:top w:val="single" w:sz="6" w:space="0" w:color="auto"/>
              <w:left w:val="single" w:sz="6" w:space="0" w:color="auto"/>
              <w:bottom w:val="single" w:sz="6" w:space="0" w:color="auto"/>
              <w:right w:val="single" w:sz="12" w:space="0" w:color="auto"/>
            </w:tcBorders>
          </w:tcPr>
          <w:p w:rsidR="00FA5142" w:rsidRPr="002259CF" w:rsidRDefault="00E5143B" w:rsidP="007C1E6C">
            <w:pPr>
              <w:pStyle w:val="TableText"/>
              <w:ind w:left="0"/>
              <w:rPr>
                <w:sz w:val="20"/>
              </w:rPr>
            </w:pPr>
            <w:r>
              <w:rPr>
                <w:sz w:val="20"/>
              </w:rPr>
              <w:t>Manager – Fin Ops-Credit/</w:t>
            </w:r>
            <w:proofErr w:type="spellStart"/>
            <w:r>
              <w:rPr>
                <w:sz w:val="20"/>
              </w:rPr>
              <w:t>Coll</w:t>
            </w:r>
            <w:proofErr w:type="spellEnd"/>
          </w:p>
        </w:tc>
      </w:tr>
    </w:tbl>
    <w:p w:rsidR="00FA5142" w:rsidRDefault="00FA5142" w:rsidP="002259CF">
      <w:pPr>
        <w:rPr>
          <w:sz w:val="20"/>
          <w:szCs w:val="20"/>
        </w:rPr>
      </w:pPr>
    </w:p>
    <w:p w:rsidR="00BD1456" w:rsidRPr="00F314E6" w:rsidRDefault="00B604C2" w:rsidP="00151D5C">
      <w:pPr>
        <w:pStyle w:val="Heading2"/>
      </w:pPr>
      <w:bookmarkStart w:id="9" w:name="_Toc382828985"/>
      <w:bookmarkStart w:id="10" w:name="_Toc382830571"/>
      <w:bookmarkStart w:id="11" w:name="_Toc427930283"/>
      <w:r>
        <w:t xml:space="preserve">Business Unit </w:t>
      </w:r>
      <w:r w:rsidR="00BD1456" w:rsidRPr="00F314E6">
        <w:t>Approvers</w:t>
      </w:r>
      <w:bookmarkEnd w:id="9"/>
      <w:bookmarkEnd w:id="10"/>
      <w:bookmarkEnd w:id="11"/>
    </w:p>
    <w:tbl>
      <w:tblPr>
        <w:tblW w:w="8852"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48"/>
        <w:gridCol w:w="1620"/>
        <w:gridCol w:w="4784"/>
      </w:tblGrid>
      <w:tr w:rsidR="00FA5142" w:rsidRPr="00F314E6" w:rsidTr="007C1E6C">
        <w:trPr>
          <w:cantSplit/>
          <w:trHeight w:val="690"/>
          <w:tblHeader/>
        </w:trPr>
        <w:tc>
          <w:tcPr>
            <w:tcW w:w="2448" w:type="dxa"/>
            <w:tcBorders>
              <w:top w:val="single" w:sz="12" w:space="0" w:color="auto"/>
              <w:left w:val="single" w:sz="12" w:space="0" w:color="auto"/>
              <w:bottom w:val="single" w:sz="8" w:space="0" w:color="auto"/>
              <w:right w:val="nil"/>
            </w:tcBorders>
            <w:shd w:val="clear" w:color="auto" w:fill="C0C0C0"/>
          </w:tcPr>
          <w:p w:rsidR="00FA5142" w:rsidRPr="002259CF" w:rsidRDefault="00FA5142" w:rsidP="007C1E6C">
            <w:pPr>
              <w:pStyle w:val="TableHeading"/>
              <w:ind w:left="0"/>
              <w:rPr>
                <w:sz w:val="20"/>
              </w:rPr>
            </w:pPr>
            <w:r w:rsidRPr="002259CF">
              <w:rPr>
                <w:sz w:val="20"/>
              </w:rPr>
              <w:t>Name</w:t>
            </w:r>
          </w:p>
        </w:tc>
        <w:tc>
          <w:tcPr>
            <w:tcW w:w="1620" w:type="dxa"/>
            <w:tcBorders>
              <w:top w:val="single" w:sz="12" w:space="0" w:color="auto"/>
              <w:left w:val="nil"/>
              <w:bottom w:val="single" w:sz="8" w:space="0" w:color="auto"/>
              <w:right w:val="nil"/>
            </w:tcBorders>
            <w:shd w:val="clear" w:color="auto" w:fill="C0C0C0"/>
          </w:tcPr>
          <w:p w:rsidR="00FA5142" w:rsidRPr="002259CF" w:rsidRDefault="00FA5142" w:rsidP="007C1E6C">
            <w:pPr>
              <w:pStyle w:val="TableHeading"/>
              <w:ind w:left="0"/>
              <w:rPr>
                <w:sz w:val="20"/>
              </w:rPr>
            </w:pPr>
            <w:r>
              <w:rPr>
                <w:sz w:val="20"/>
              </w:rPr>
              <w:t>Approved Version</w:t>
            </w:r>
          </w:p>
        </w:tc>
        <w:tc>
          <w:tcPr>
            <w:tcW w:w="4784" w:type="dxa"/>
            <w:tcBorders>
              <w:top w:val="single" w:sz="12" w:space="0" w:color="auto"/>
              <w:left w:val="nil"/>
              <w:bottom w:val="single" w:sz="8" w:space="0" w:color="auto"/>
              <w:right w:val="single" w:sz="12" w:space="0" w:color="auto"/>
            </w:tcBorders>
            <w:shd w:val="clear" w:color="auto" w:fill="C0C0C0"/>
          </w:tcPr>
          <w:p w:rsidR="00FA5142" w:rsidRPr="002259CF" w:rsidRDefault="00FA5142" w:rsidP="007C1E6C">
            <w:pPr>
              <w:pStyle w:val="TableHeading"/>
              <w:ind w:left="0"/>
              <w:rPr>
                <w:sz w:val="20"/>
              </w:rPr>
            </w:pPr>
            <w:r w:rsidRPr="002259CF">
              <w:rPr>
                <w:sz w:val="20"/>
              </w:rPr>
              <w:t>Position</w:t>
            </w:r>
          </w:p>
        </w:tc>
      </w:tr>
      <w:tr w:rsidR="00FA5142" w:rsidRPr="00F314E6" w:rsidTr="007C1E6C">
        <w:trPr>
          <w:cantSplit/>
          <w:trHeight w:hRule="exact" w:val="58"/>
          <w:tblHeader/>
        </w:trPr>
        <w:tc>
          <w:tcPr>
            <w:tcW w:w="2448" w:type="dxa"/>
            <w:tcBorders>
              <w:top w:val="single" w:sz="8" w:space="0" w:color="auto"/>
              <w:left w:val="nil"/>
              <w:bottom w:val="single" w:sz="8" w:space="0" w:color="auto"/>
              <w:right w:val="nil"/>
            </w:tcBorders>
            <w:shd w:val="clear" w:color="auto" w:fill="808080"/>
          </w:tcPr>
          <w:p w:rsidR="00FA5142" w:rsidRPr="002259CF" w:rsidRDefault="00FA5142" w:rsidP="007C1E6C">
            <w:pPr>
              <w:pStyle w:val="TableText"/>
              <w:ind w:left="0"/>
              <w:rPr>
                <w:sz w:val="20"/>
              </w:rPr>
            </w:pPr>
          </w:p>
        </w:tc>
        <w:tc>
          <w:tcPr>
            <w:tcW w:w="1620" w:type="dxa"/>
            <w:tcBorders>
              <w:top w:val="single" w:sz="8" w:space="0" w:color="auto"/>
              <w:left w:val="nil"/>
              <w:bottom w:val="single" w:sz="8" w:space="0" w:color="auto"/>
              <w:right w:val="nil"/>
            </w:tcBorders>
            <w:shd w:val="clear" w:color="auto" w:fill="808080"/>
          </w:tcPr>
          <w:p w:rsidR="00FA5142" w:rsidRPr="002259CF" w:rsidRDefault="00FA5142" w:rsidP="007C1E6C">
            <w:pPr>
              <w:pStyle w:val="TableText"/>
              <w:ind w:left="0"/>
              <w:rPr>
                <w:sz w:val="20"/>
              </w:rPr>
            </w:pPr>
          </w:p>
        </w:tc>
        <w:tc>
          <w:tcPr>
            <w:tcW w:w="4784" w:type="dxa"/>
            <w:tcBorders>
              <w:top w:val="single" w:sz="8" w:space="0" w:color="auto"/>
              <w:left w:val="nil"/>
              <w:bottom w:val="single" w:sz="8" w:space="0" w:color="auto"/>
              <w:right w:val="nil"/>
            </w:tcBorders>
            <w:shd w:val="clear" w:color="auto" w:fill="808080"/>
          </w:tcPr>
          <w:p w:rsidR="00FA5142" w:rsidRPr="002259CF" w:rsidRDefault="00FA5142" w:rsidP="007C1E6C">
            <w:pPr>
              <w:pStyle w:val="TableText"/>
              <w:ind w:left="0"/>
              <w:rPr>
                <w:sz w:val="20"/>
              </w:rPr>
            </w:pPr>
          </w:p>
        </w:tc>
      </w:tr>
      <w:tr w:rsidR="00FA5142" w:rsidRPr="00F314E6" w:rsidTr="007C1E6C">
        <w:trPr>
          <w:cantSplit/>
          <w:trHeight w:val="244"/>
        </w:trPr>
        <w:tc>
          <w:tcPr>
            <w:tcW w:w="2448" w:type="dxa"/>
            <w:tcBorders>
              <w:top w:val="single" w:sz="6" w:space="0" w:color="auto"/>
              <w:left w:val="single" w:sz="12" w:space="0" w:color="auto"/>
              <w:bottom w:val="single" w:sz="6" w:space="0" w:color="auto"/>
              <w:right w:val="single" w:sz="6" w:space="0" w:color="auto"/>
            </w:tcBorders>
          </w:tcPr>
          <w:p w:rsidR="00FA5142" w:rsidRPr="002259CF" w:rsidRDefault="00E5143B" w:rsidP="007C1E6C">
            <w:pPr>
              <w:pStyle w:val="TableText"/>
              <w:ind w:left="0"/>
              <w:rPr>
                <w:sz w:val="20"/>
              </w:rPr>
            </w:pPr>
            <w:r>
              <w:rPr>
                <w:sz w:val="20"/>
              </w:rPr>
              <w:t>Erin Stead</w:t>
            </w:r>
          </w:p>
        </w:tc>
        <w:tc>
          <w:tcPr>
            <w:tcW w:w="1620" w:type="dxa"/>
            <w:tcBorders>
              <w:top w:val="single" w:sz="6" w:space="0" w:color="auto"/>
              <w:left w:val="single" w:sz="6" w:space="0" w:color="auto"/>
              <w:bottom w:val="single" w:sz="6" w:space="0" w:color="auto"/>
              <w:right w:val="single" w:sz="6" w:space="0" w:color="auto"/>
            </w:tcBorders>
          </w:tcPr>
          <w:p w:rsidR="00FA5142" w:rsidRDefault="00E5143B" w:rsidP="007C1E6C">
            <w:pPr>
              <w:pStyle w:val="TableText"/>
              <w:ind w:left="0"/>
              <w:rPr>
                <w:sz w:val="20"/>
              </w:rPr>
            </w:pPr>
            <w:r>
              <w:rPr>
                <w:sz w:val="20"/>
              </w:rPr>
              <w:t>1.0</w:t>
            </w:r>
          </w:p>
        </w:tc>
        <w:tc>
          <w:tcPr>
            <w:tcW w:w="4784" w:type="dxa"/>
            <w:tcBorders>
              <w:top w:val="single" w:sz="6" w:space="0" w:color="auto"/>
              <w:left w:val="single" w:sz="6" w:space="0" w:color="auto"/>
              <w:bottom w:val="single" w:sz="6" w:space="0" w:color="auto"/>
              <w:right w:val="single" w:sz="12" w:space="0" w:color="auto"/>
            </w:tcBorders>
          </w:tcPr>
          <w:p w:rsidR="00FA5142" w:rsidRPr="002259CF" w:rsidRDefault="00E5143B" w:rsidP="007C1E6C">
            <w:pPr>
              <w:pStyle w:val="TableText"/>
              <w:ind w:left="0"/>
              <w:rPr>
                <w:sz w:val="20"/>
              </w:rPr>
            </w:pPr>
            <w:r>
              <w:rPr>
                <w:sz w:val="20"/>
              </w:rPr>
              <w:t>Director – Resource Management</w:t>
            </w:r>
          </w:p>
        </w:tc>
      </w:tr>
    </w:tbl>
    <w:p w:rsidR="00B53D39" w:rsidRDefault="00B53D39" w:rsidP="00A8075E"/>
    <w:p w:rsidR="006C096C" w:rsidRPr="00F314E6" w:rsidRDefault="006C096C" w:rsidP="00151D5C">
      <w:pPr>
        <w:pStyle w:val="Heading2"/>
      </w:pPr>
      <w:bookmarkStart w:id="12" w:name="_Toc382828986"/>
      <w:bookmarkStart w:id="13" w:name="_Toc382830572"/>
      <w:bookmarkStart w:id="14" w:name="_Toc427930284"/>
      <w:r w:rsidRPr="00F314E6">
        <w:t>SOX Controls</w:t>
      </w:r>
      <w:bookmarkEnd w:id="12"/>
      <w:bookmarkEnd w:id="13"/>
      <w:bookmarkEnd w:id="14"/>
    </w:p>
    <w:tbl>
      <w:tblPr>
        <w:tblW w:w="8766" w:type="dxa"/>
        <w:tblInd w:w="73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620"/>
        <w:gridCol w:w="1350"/>
        <w:gridCol w:w="5796"/>
      </w:tblGrid>
      <w:tr w:rsidR="008B6E36" w:rsidRPr="00BE503E" w:rsidTr="007C1E6C">
        <w:trPr>
          <w:cantSplit/>
          <w:tblHeader/>
        </w:trPr>
        <w:tc>
          <w:tcPr>
            <w:tcW w:w="1620" w:type="dxa"/>
            <w:tcBorders>
              <w:top w:val="single" w:sz="12" w:space="0" w:color="auto"/>
              <w:left w:val="single" w:sz="12" w:space="0" w:color="auto"/>
              <w:bottom w:val="single" w:sz="12" w:space="0" w:color="auto"/>
              <w:right w:val="nil"/>
            </w:tcBorders>
            <w:shd w:val="clear" w:color="auto" w:fill="C0C0C0"/>
          </w:tcPr>
          <w:p w:rsidR="008B6E36" w:rsidRPr="00BE503E" w:rsidRDefault="008B6E36" w:rsidP="007C1E6C">
            <w:pPr>
              <w:pStyle w:val="TableHeading"/>
              <w:ind w:left="0"/>
              <w:rPr>
                <w:sz w:val="20"/>
                <w:szCs w:val="20"/>
              </w:rPr>
            </w:pPr>
            <w:r w:rsidRPr="00BE503E">
              <w:rPr>
                <w:sz w:val="20"/>
                <w:szCs w:val="20"/>
              </w:rPr>
              <w:t>Control ID/</w:t>
            </w:r>
          </w:p>
          <w:p w:rsidR="008B6E36" w:rsidRPr="00BE503E" w:rsidRDefault="008B6E36" w:rsidP="007C1E6C">
            <w:pPr>
              <w:pStyle w:val="TableHeading"/>
              <w:ind w:left="0"/>
              <w:rPr>
                <w:sz w:val="20"/>
                <w:szCs w:val="20"/>
              </w:rPr>
            </w:pPr>
            <w:r w:rsidRPr="00BE503E">
              <w:rPr>
                <w:sz w:val="20"/>
                <w:szCs w:val="20"/>
              </w:rPr>
              <w:t>Process ID</w:t>
            </w:r>
          </w:p>
        </w:tc>
        <w:tc>
          <w:tcPr>
            <w:tcW w:w="1350" w:type="dxa"/>
            <w:tcBorders>
              <w:top w:val="single" w:sz="12" w:space="0" w:color="auto"/>
              <w:left w:val="nil"/>
              <w:bottom w:val="single" w:sz="12" w:space="0" w:color="auto"/>
              <w:right w:val="nil"/>
            </w:tcBorders>
            <w:shd w:val="clear" w:color="auto" w:fill="C0C0C0"/>
          </w:tcPr>
          <w:p w:rsidR="008B6E36" w:rsidRPr="00BE503E" w:rsidRDefault="008B6E36" w:rsidP="007C1E6C">
            <w:pPr>
              <w:pStyle w:val="TableHeading"/>
              <w:ind w:left="0"/>
              <w:rPr>
                <w:sz w:val="20"/>
                <w:szCs w:val="20"/>
              </w:rPr>
            </w:pPr>
            <w:r w:rsidRPr="00BE503E">
              <w:rPr>
                <w:sz w:val="20"/>
                <w:szCs w:val="20"/>
              </w:rPr>
              <w:t>Control Name</w:t>
            </w:r>
          </w:p>
        </w:tc>
        <w:tc>
          <w:tcPr>
            <w:tcW w:w="5796" w:type="dxa"/>
            <w:tcBorders>
              <w:top w:val="single" w:sz="12" w:space="0" w:color="auto"/>
              <w:left w:val="nil"/>
              <w:bottom w:val="single" w:sz="12" w:space="0" w:color="auto"/>
              <w:right w:val="single" w:sz="12" w:space="0" w:color="auto"/>
            </w:tcBorders>
            <w:shd w:val="clear" w:color="auto" w:fill="C0C0C0"/>
          </w:tcPr>
          <w:p w:rsidR="008B6E36" w:rsidRPr="00BE503E" w:rsidRDefault="008B6E36" w:rsidP="007C1E6C">
            <w:pPr>
              <w:pStyle w:val="TableHeading"/>
              <w:ind w:left="0"/>
              <w:rPr>
                <w:sz w:val="20"/>
                <w:szCs w:val="20"/>
              </w:rPr>
            </w:pPr>
            <w:r w:rsidRPr="00BE503E">
              <w:rPr>
                <w:sz w:val="20"/>
                <w:szCs w:val="20"/>
              </w:rPr>
              <w:t>Control Activity</w:t>
            </w:r>
          </w:p>
        </w:tc>
      </w:tr>
      <w:tr w:rsidR="008B6E36" w:rsidRPr="00BE503E" w:rsidTr="007C1E6C">
        <w:trPr>
          <w:cantSplit/>
          <w:trHeight w:hRule="exact" w:val="60"/>
          <w:tblHeader/>
        </w:trPr>
        <w:tc>
          <w:tcPr>
            <w:tcW w:w="1620" w:type="dxa"/>
            <w:tcBorders>
              <w:top w:val="single" w:sz="12" w:space="0" w:color="auto"/>
              <w:left w:val="nil"/>
              <w:bottom w:val="single" w:sz="8" w:space="0" w:color="auto"/>
              <w:right w:val="nil"/>
            </w:tcBorders>
            <w:shd w:val="clear" w:color="auto" w:fill="808080"/>
          </w:tcPr>
          <w:p w:rsidR="008B6E36" w:rsidRPr="00BE503E" w:rsidRDefault="008B6E36" w:rsidP="007C1E6C">
            <w:pPr>
              <w:pStyle w:val="TableText"/>
              <w:ind w:left="0"/>
              <w:rPr>
                <w:sz w:val="20"/>
                <w:szCs w:val="20"/>
              </w:rPr>
            </w:pPr>
            <w:r w:rsidRPr="00BE503E">
              <w:rPr>
                <w:sz w:val="20"/>
                <w:szCs w:val="20"/>
              </w:rPr>
              <w:t xml:space="preserve">          </w:t>
            </w:r>
          </w:p>
        </w:tc>
        <w:tc>
          <w:tcPr>
            <w:tcW w:w="1350" w:type="dxa"/>
            <w:tcBorders>
              <w:top w:val="single" w:sz="12" w:space="0" w:color="auto"/>
              <w:left w:val="nil"/>
              <w:bottom w:val="single" w:sz="8" w:space="0" w:color="auto"/>
              <w:right w:val="nil"/>
            </w:tcBorders>
            <w:shd w:val="clear" w:color="auto" w:fill="808080"/>
          </w:tcPr>
          <w:p w:rsidR="008B6E36" w:rsidRPr="00BE503E" w:rsidRDefault="008B6E36" w:rsidP="007C1E6C">
            <w:pPr>
              <w:pStyle w:val="TableText"/>
              <w:ind w:left="0"/>
              <w:rPr>
                <w:sz w:val="20"/>
                <w:szCs w:val="20"/>
              </w:rPr>
            </w:pPr>
          </w:p>
        </w:tc>
        <w:tc>
          <w:tcPr>
            <w:tcW w:w="5796" w:type="dxa"/>
            <w:tcBorders>
              <w:top w:val="single" w:sz="12" w:space="0" w:color="auto"/>
              <w:left w:val="nil"/>
              <w:bottom w:val="single" w:sz="8" w:space="0" w:color="auto"/>
              <w:right w:val="nil"/>
            </w:tcBorders>
            <w:shd w:val="clear" w:color="auto" w:fill="808080"/>
          </w:tcPr>
          <w:p w:rsidR="008B6E36" w:rsidRPr="00BE503E" w:rsidRDefault="008B6E36" w:rsidP="007C1E6C">
            <w:pPr>
              <w:pStyle w:val="TableText"/>
              <w:ind w:left="0"/>
              <w:rPr>
                <w:sz w:val="20"/>
                <w:szCs w:val="20"/>
              </w:rPr>
            </w:pPr>
          </w:p>
        </w:tc>
      </w:tr>
      <w:tr w:rsidR="008B6E36" w:rsidRPr="00BE503E" w:rsidTr="007C1E6C">
        <w:trPr>
          <w:cantSplit/>
        </w:trPr>
        <w:tc>
          <w:tcPr>
            <w:tcW w:w="1620" w:type="dxa"/>
            <w:tcBorders>
              <w:top w:val="single" w:sz="6" w:space="0" w:color="auto"/>
              <w:left w:val="single" w:sz="12" w:space="0" w:color="auto"/>
              <w:bottom w:val="single" w:sz="6" w:space="0" w:color="auto"/>
              <w:right w:val="single" w:sz="6" w:space="0" w:color="auto"/>
            </w:tcBorders>
          </w:tcPr>
          <w:p w:rsidR="008B6E36" w:rsidRPr="00BE503E" w:rsidRDefault="00E5143B" w:rsidP="007C1E6C">
            <w:pPr>
              <w:pStyle w:val="TableText"/>
              <w:ind w:left="0"/>
              <w:rPr>
                <w:sz w:val="20"/>
                <w:szCs w:val="20"/>
              </w:rPr>
            </w:pPr>
            <w:r>
              <w:rPr>
                <w:sz w:val="20"/>
                <w:szCs w:val="20"/>
              </w:rPr>
              <w:t>N/A</w:t>
            </w:r>
          </w:p>
        </w:tc>
        <w:tc>
          <w:tcPr>
            <w:tcW w:w="1350" w:type="dxa"/>
            <w:tcBorders>
              <w:top w:val="single" w:sz="6" w:space="0" w:color="auto"/>
              <w:left w:val="single" w:sz="6" w:space="0" w:color="auto"/>
              <w:bottom w:val="single" w:sz="6" w:space="0" w:color="auto"/>
              <w:right w:val="single" w:sz="12" w:space="0" w:color="auto"/>
            </w:tcBorders>
          </w:tcPr>
          <w:p w:rsidR="008B6E36" w:rsidRPr="00BE503E" w:rsidRDefault="00E5143B" w:rsidP="007C1E6C">
            <w:pPr>
              <w:pStyle w:val="TableText"/>
              <w:ind w:left="0"/>
              <w:rPr>
                <w:bCs/>
                <w:caps/>
                <w:noProof/>
                <w:sz w:val="20"/>
                <w:szCs w:val="20"/>
              </w:rPr>
            </w:pPr>
            <w:r>
              <w:rPr>
                <w:bCs/>
                <w:caps/>
                <w:noProof/>
                <w:sz w:val="20"/>
                <w:szCs w:val="20"/>
              </w:rPr>
              <w:t>N/A</w:t>
            </w:r>
          </w:p>
        </w:tc>
        <w:tc>
          <w:tcPr>
            <w:tcW w:w="5796" w:type="dxa"/>
            <w:tcBorders>
              <w:top w:val="single" w:sz="6" w:space="0" w:color="auto"/>
              <w:left w:val="single" w:sz="6" w:space="0" w:color="auto"/>
              <w:bottom w:val="single" w:sz="6" w:space="0" w:color="auto"/>
              <w:right w:val="single" w:sz="12" w:space="0" w:color="auto"/>
            </w:tcBorders>
          </w:tcPr>
          <w:p w:rsidR="008B6E36" w:rsidRPr="00BE503E" w:rsidRDefault="00E5143B" w:rsidP="007C1E6C">
            <w:pPr>
              <w:pStyle w:val="TableText"/>
              <w:ind w:left="0"/>
              <w:rPr>
                <w:sz w:val="20"/>
                <w:szCs w:val="20"/>
              </w:rPr>
            </w:pPr>
            <w:r>
              <w:rPr>
                <w:sz w:val="20"/>
                <w:szCs w:val="20"/>
              </w:rPr>
              <w:t>N/A</w:t>
            </w:r>
          </w:p>
        </w:tc>
      </w:tr>
    </w:tbl>
    <w:p w:rsidR="00F11574" w:rsidRDefault="00F11574" w:rsidP="008B6E36"/>
    <w:p w:rsidR="008708EB" w:rsidRPr="00F314E6" w:rsidRDefault="00D07889" w:rsidP="00151D5C">
      <w:pPr>
        <w:pStyle w:val="Heading2"/>
      </w:pPr>
      <w:bookmarkStart w:id="15" w:name="_Toc382828988"/>
      <w:bookmarkStart w:id="16" w:name="_Toc382830574"/>
      <w:bookmarkStart w:id="17" w:name="_Toc427930285"/>
      <w:r w:rsidRPr="00540C3C">
        <w:t>Key</w:t>
      </w:r>
      <w:r>
        <w:t xml:space="preserve"> Term</w:t>
      </w:r>
      <w:r w:rsidRPr="00F314E6">
        <w:t>s</w:t>
      </w:r>
      <w:bookmarkEnd w:id="15"/>
      <w:bookmarkEnd w:id="16"/>
      <w:bookmarkEnd w:id="17"/>
    </w:p>
    <w:tbl>
      <w:tblPr>
        <w:tblW w:w="8748"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988"/>
        <w:gridCol w:w="5760"/>
      </w:tblGrid>
      <w:tr w:rsidR="008B6E36" w:rsidRPr="00F314E6" w:rsidTr="007C1E6C">
        <w:trPr>
          <w:cantSplit/>
          <w:tblHeader/>
        </w:trPr>
        <w:tc>
          <w:tcPr>
            <w:tcW w:w="2988" w:type="dxa"/>
            <w:tcBorders>
              <w:top w:val="single" w:sz="12" w:space="0" w:color="auto"/>
              <w:left w:val="single" w:sz="12" w:space="0" w:color="auto"/>
              <w:bottom w:val="single" w:sz="8" w:space="0" w:color="auto"/>
              <w:right w:val="nil"/>
            </w:tcBorders>
            <w:shd w:val="clear" w:color="auto" w:fill="C0C0C0"/>
          </w:tcPr>
          <w:p w:rsidR="008B6E36" w:rsidRPr="00F314E6" w:rsidRDefault="008B6E36" w:rsidP="007C1E6C">
            <w:pPr>
              <w:pStyle w:val="TableHeading"/>
              <w:ind w:left="0"/>
            </w:pPr>
            <w:r>
              <w:t>Key Terms</w:t>
            </w:r>
          </w:p>
        </w:tc>
        <w:tc>
          <w:tcPr>
            <w:tcW w:w="5760" w:type="dxa"/>
            <w:tcBorders>
              <w:top w:val="single" w:sz="12" w:space="0" w:color="auto"/>
              <w:left w:val="nil"/>
              <w:bottom w:val="single" w:sz="8" w:space="0" w:color="auto"/>
              <w:right w:val="single" w:sz="12" w:space="0" w:color="auto"/>
            </w:tcBorders>
            <w:shd w:val="clear" w:color="auto" w:fill="C0C0C0"/>
          </w:tcPr>
          <w:p w:rsidR="008B6E36" w:rsidRPr="00F314E6" w:rsidRDefault="008B6E36" w:rsidP="007C1E6C">
            <w:pPr>
              <w:pStyle w:val="TableHeading"/>
              <w:ind w:left="0"/>
            </w:pPr>
            <w:r>
              <w:t>Definitions</w:t>
            </w:r>
          </w:p>
        </w:tc>
      </w:tr>
      <w:tr w:rsidR="008B6E36" w:rsidRPr="00F314E6" w:rsidTr="007C1E6C">
        <w:trPr>
          <w:cantSplit/>
          <w:trHeight w:hRule="exact" w:val="60"/>
          <w:tblHeader/>
        </w:trPr>
        <w:tc>
          <w:tcPr>
            <w:tcW w:w="2988" w:type="dxa"/>
            <w:tcBorders>
              <w:top w:val="single" w:sz="8" w:space="0" w:color="auto"/>
              <w:left w:val="nil"/>
              <w:bottom w:val="single" w:sz="8" w:space="0" w:color="auto"/>
              <w:right w:val="nil"/>
            </w:tcBorders>
            <w:shd w:val="clear" w:color="auto" w:fill="808080"/>
          </w:tcPr>
          <w:p w:rsidR="008B6E36" w:rsidRPr="00F314E6" w:rsidRDefault="008B6E36" w:rsidP="007C1E6C">
            <w:pPr>
              <w:pStyle w:val="TableText"/>
              <w:ind w:left="0"/>
            </w:pPr>
          </w:p>
        </w:tc>
        <w:tc>
          <w:tcPr>
            <w:tcW w:w="5760" w:type="dxa"/>
            <w:tcBorders>
              <w:top w:val="single" w:sz="8" w:space="0" w:color="auto"/>
              <w:left w:val="nil"/>
              <w:bottom w:val="single" w:sz="8" w:space="0" w:color="auto"/>
              <w:right w:val="nil"/>
            </w:tcBorders>
            <w:shd w:val="clear" w:color="auto" w:fill="808080"/>
          </w:tcPr>
          <w:p w:rsidR="008B6E36" w:rsidRPr="00F314E6" w:rsidRDefault="008B6E36" w:rsidP="007C1E6C">
            <w:pPr>
              <w:pStyle w:val="TableText"/>
              <w:ind w:left="0"/>
            </w:pPr>
          </w:p>
        </w:tc>
      </w:tr>
      <w:tr w:rsidR="008B6E36" w:rsidRPr="00F314E6" w:rsidTr="00222741">
        <w:trPr>
          <w:cantSplit/>
        </w:trPr>
        <w:tc>
          <w:tcPr>
            <w:tcW w:w="2988" w:type="dxa"/>
            <w:tcBorders>
              <w:top w:val="single" w:sz="6" w:space="0" w:color="auto"/>
              <w:left w:val="single" w:sz="12" w:space="0" w:color="auto"/>
              <w:bottom w:val="single" w:sz="6" w:space="0" w:color="auto"/>
              <w:right w:val="single" w:sz="6" w:space="0" w:color="auto"/>
            </w:tcBorders>
            <w:shd w:val="clear" w:color="auto" w:fill="auto"/>
          </w:tcPr>
          <w:p w:rsidR="008B6E36" w:rsidRPr="00B517D5" w:rsidRDefault="008B6E36" w:rsidP="007C1E6C">
            <w:pPr>
              <w:pStyle w:val="TableText"/>
              <w:ind w:left="0"/>
            </w:pPr>
          </w:p>
        </w:tc>
        <w:tc>
          <w:tcPr>
            <w:tcW w:w="5760" w:type="dxa"/>
            <w:tcBorders>
              <w:top w:val="single" w:sz="6" w:space="0" w:color="auto"/>
              <w:left w:val="single" w:sz="6" w:space="0" w:color="auto"/>
              <w:bottom w:val="single" w:sz="6" w:space="0" w:color="auto"/>
              <w:right w:val="single" w:sz="12" w:space="0" w:color="auto"/>
            </w:tcBorders>
            <w:shd w:val="clear" w:color="auto" w:fill="auto"/>
          </w:tcPr>
          <w:p w:rsidR="008B6E36" w:rsidRPr="00B517D5" w:rsidRDefault="008B6E36" w:rsidP="007C1E6C">
            <w:pPr>
              <w:pStyle w:val="TableText"/>
              <w:ind w:left="0"/>
            </w:pPr>
          </w:p>
        </w:tc>
      </w:tr>
    </w:tbl>
    <w:p w:rsidR="000865AD" w:rsidRDefault="000865AD" w:rsidP="008B6E36"/>
    <w:p w:rsidR="000865AD" w:rsidRPr="00F314E6" w:rsidRDefault="006C096C" w:rsidP="00151D5C">
      <w:pPr>
        <w:pStyle w:val="Heading2"/>
      </w:pPr>
      <w:bookmarkStart w:id="18" w:name="_Toc382828989"/>
      <w:bookmarkStart w:id="19" w:name="_Toc382830575"/>
      <w:bookmarkStart w:id="20" w:name="_Toc427930286"/>
      <w:r w:rsidRPr="00540C3C">
        <w:t>System</w:t>
      </w:r>
      <w:r w:rsidRPr="00F314E6">
        <w:t xml:space="preserve"> Access Requirements</w:t>
      </w:r>
      <w:bookmarkEnd w:id="18"/>
      <w:bookmarkEnd w:id="19"/>
      <w:bookmarkEnd w:id="20"/>
    </w:p>
    <w:tbl>
      <w:tblPr>
        <w:tblW w:w="8832"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08"/>
        <w:gridCol w:w="1860"/>
        <w:gridCol w:w="2250"/>
        <w:gridCol w:w="2514"/>
      </w:tblGrid>
      <w:tr w:rsidR="008B6E36" w:rsidRPr="00F314E6" w:rsidTr="00663800">
        <w:trPr>
          <w:cantSplit/>
          <w:tblHeader/>
        </w:trPr>
        <w:tc>
          <w:tcPr>
            <w:tcW w:w="2208" w:type="dxa"/>
            <w:tcBorders>
              <w:top w:val="single" w:sz="12" w:space="0" w:color="auto"/>
              <w:left w:val="single" w:sz="12" w:space="0" w:color="auto"/>
              <w:bottom w:val="single" w:sz="12" w:space="0" w:color="auto"/>
              <w:right w:val="nil"/>
            </w:tcBorders>
            <w:shd w:val="clear" w:color="auto" w:fill="C0C0C0"/>
          </w:tcPr>
          <w:p w:rsidR="008B6E36" w:rsidRPr="00F314E6" w:rsidRDefault="008B6E36" w:rsidP="007C1E6C">
            <w:pPr>
              <w:pStyle w:val="TableHeading"/>
              <w:ind w:left="0"/>
            </w:pPr>
            <w:r w:rsidRPr="00F314E6">
              <w:t>System</w:t>
            </w:r>
          </w:p>
        </w:tc>
        <w:tc>
          <w:tcPr>
            <w:tcW w:w="1860" w:type="dxa"/>
            <w:tcBorders>
              <w:top w:val="single" w:sz="12" w:space="0" w:color="auto"/>
              <w:left w:val="nil"/>
              <w:bottom w:val="single" w:sz="12" w:space="0" w:color="auto"/>
              <w:right w:val="nil"/>
            </w:tcBorders>
            <w:shd w:val="clear" w:color="auto" w:fill="C0C0C0"/>
          </w:tcPr>
          <w:p w:rsidR="008B6E36" w:rsidRPr="00F314E6" w:rsidRDefault="008B6E36" w:rsidP="007C1E6C">
            <w:pPr>
              <w:pStyle w:val="TableHeading"/>
              <w:ind w:left="0"/>
            </w:pPr>
            <w:r w:rsidRPr="00F314E6">
              <w:t>Role</w:t>
            </w:r>
          </w:p>
        </w:tc>
        <w:tc>
          <w:tcPr>
            <w:tcW w:w="2250" w:type="dxa"/>
            <w:tcBorders>
              <w:top w:val="single" w:sz="12" w:space="0" w:color="auto"/>
              <w:left w:val="nil"/>
              <w:bottom w:val="single" w:sz="12" w:space="0" w:color="auto"/>
              <w:right w:val="nil"/>
            </w:tcBorders>
            <w:shd w:val="clear" w:color="auto" w:fill="C0C0C0"/>
          </w:tcPr>
          <w:p w:rsidR="008B6E36" w:rsidRPr="00F314E6" w:rsidRDefault="008B6E36" w:rsidP="007C1E6C">
            <w:pPr>
              <w:pStyle w:val="TableHeading"/>
              <w:ind w:left="0"/>
            </w:pPr>
            <w:r w:rsidRPr="00F314E6">
              <w:t>System Custodian</w:t>
            </w:r>
          </w:p>
          <w:p w:rsidR="008B6E36" w:rsidRPr="00F314E6" w:rsidRDefault="008B6E36" w:rsidP="007C1E6C">
            <w:pPr>
              <w:pStyle w:val="TableHeading"/>
              <w:ind w:left="0"/>
            </w:pPr>
            <w:r w:rsidRPr="00F314E6">
              <w:t>Contact</w:t>
            </w:r>
          </w:p>
        </w:tc>
        <w:tc>
          <w:tcPr>
            <w:tcW w:w="2514" w:type="dxa"/>
            <w:tcBorders>
              <w:top w:val="single" w:sz="12" w:space="0" w:color="auto"/>
              <w:left w:val="nil"/>
              <w:bottom w:val="single" w:sz="12" w:space="0" w:color="auto"/>
              <w:right w:val="single" w:sz="12" w:space="0" w:color="auto"/>
            </w:tcBorders>
            <w:shd w:val="clear" w:color="auto" w:fill="C0C0C0"/>
          </w:tcPr>
          <w:p w:rsidR="008B6E36" w:rsidRPr="00F314E6" w:rsidRDefault="008B6E36" w:rsidP="007C1E6C">
            <w:pPr>
              <w:pStyle w:val="TableHeading"/>
              <w:ind w:left="0"/>
            </w:pPr>
            <w:r w:rsidRPr="00F314E6">
              <w:t>Notes</w:t>
            </w:r>
          </w:p>
        </w:tc>
      </w:tr>
      <w:tr w:rsidR="008B6E36" w:rsidRPr="00F314E6" w:rsidTr="00663800">
        <w:trPr>
          <w:cantSplit/>
          <w:trHeight w:hRule="exact" w:val="60"/>
          <w:tblHeader/>
        </w:trPr>
        <w:tc>
          <w:tcPr>
            <w:tcW w:w="2208" w:type="dxa"/>
            <w:tcBorders>
              <w:top w:val="single" w:sz="12" w:space="0" w:color="auto"/>
              <w:left w:val="nil"/>
              <w:bottom w:val="single" w:sz="8" w:space="0" w:color="auto"/>
              <w:right w:val="nil"/>
            </w:tcBorders>
            <w:shd w:val="clear" w:color="auto" w:fill="808080"/>
          </w:tcPr>
          <w:p w:rsidR="008B6E36" w:rsidRPr="00F314E6" w:rsidRDefault="008B6E36" w:rsidP="007C1E6C">
            <w:pPr>
              <w:pStyle w:val="TableText"/>
              <w:ind w:left="0"/>
            </w:pPr>
          </w:p>
        </w:tc>
        <w:tc>
          <w:tcPr>
            <w:tcW w:w="1860" w:type="dxa"/>
            <w:tcBorders>
              <w:top w:val="single" w:sz="12" w:space="0" w:color="auto"/>
              <w:left w:val="nil"/>
              <w:bottom w:val="single" w:sz="8" w:space="0" w:color="auto"/>
              <w:right w:val="nil"/>
            </w:tcBorders>
            <w:shd w:val="clear" w:color="auto" w:fill="808080"/>
          </w:tcPr>
          <w:p w:rsidR="008B6E36" w:rsidRPr="00F314E6" w:rsidRDefault="008B6E36" w:rsidP="007C1E6C">
            <w:pPr>
              <w:pStyle w:val="TableText"/>
              <w:ind w:left="0"/>
            </w:pPr>
          </w:p>
        </w:tc>
        <w:tc>
          <w:tcPr>
            <w:tcW w:w="2250" w:type="dxa"/>
            <w:tcBorders>
              <w:top w:val="single" w:sz="12" w:space="0" w:color="auto"/>
              <w:left w:val="nil"/>
              <w:bottom w:val="single" w:sz="8" w:space="0" w:color="auto"/>
              <w:right w:val="nil"/>
            </w:tcBorders>
            <w:shd w:val="clear" w:color="auto" w:fill="808080"/>
          </w:tcPr>
          <w:p w:rsidR="008B6E36" w:rsidRPr="00F314E6" w:rsidRDefault="008B6E36" w:rsidP="007C1E6C">
            <w:pPr>
              <w:pStyle w:val="TableText"/>
              <w:ind w:left="0"/>
            </w:pPr>
          </w:p>
        </w:tc>
        <w:tc>
          <w:tcPr>
            <w:tcW w:w="2514" w:type="dxa"/>
            <w:tcBorders>
              <w:top w:val="single" w:sz="12" w:space="0" w:color="auto"/>
              <w:left w:val="nil"/>
              <w:bottom w:val="single" w:sz="8" w:space="0" w:color="auto"/>
              <w:right w:val="nil"/>
            </w:tcBorders>
            <w:shd w:val="clear" w:color="auto" w:fill="808080"/>
          </w:tcPr>
          <w:p w:rsidR="008B6E36" w:rsidRPr="00F314E6" w:rsidRDefault="008B6E36" w:rsidP="007C1E6C">
            <w:pPr>
              <w:pStyle w:val="TableText"/>
              <w:ind w:left="0"/>
            </w:pPr>
          </w:p>
        </w:tc>
      </w:tr>
      <w:tr w:rsidR="008B6E36" w:rsidRPr="00F314E6" w:rsidTr="00663800">
        <w:trPr>
          <w:cantSplit/>
        </w:trPr>
        <w:tc>
          <w:tcPr>
            <w:tcW w:w="2208" w:type="dxa"/>
            <w:tcBorders>
              <w:top w:val="single" w:sz="6" w:space="0" w:color="auto"/>
              <w:left w:val="single" w:sz="12" w:space="0" w:color="auto"/>
              <w:bottom w:val="single" w:sz="6" w:space="0" w:color="auto"/>
              <w:right w:val="single" w:sz="6" w:space="0" w:color="auto"/>
            </w:tcBorders>
          </w:tcPr>
          <w:p w:rsidR="008B6E36" w:rsidRPr="00540C3C" w:rsidRDefault="008B6E36" w:rsidP="007C1E6C">
            <w:pPr>
              <w:pStyle w:val="TableText"/>
              <w:ind w:left="0"/>
            </w:pPr>
          </w:p>
        </w:tc>
        <w:tc>
          <w:tcPr>
            <w:tcW w:w="1860" w:type="dxa"/>
            <w:tcBorders>
              <w:top w:val="single" w:sz="6" w:space="0" w:color="auto"/>
              <w:left w:val="single" w:sz="6" w:space="0" w:color="auto"/>
              <w:bottom w:val="single" w:sz="6" w:space="0" w:color="auto"/>
              <w:right w:val="single" w:sz="6" w:space="0" w:color="auto"/>
            </w:tcBorders>
          </w:tcPr>
          <w:p w:rsidR="008B6E36" w:rsidRPr="00540C3C" w:rsidRDefault="008B6E36" w:rsidP="00663800">
            <w:pPr>
              <w:pStyle w:val="TableText"/>
              <w:ind w:left="0"/>
              <w:jc w:val="center"/>
            </w:pPr>
          </w:p>
        </w:tc>
        <w:tc>
          <w:tcPr>
            <w:tcW w:w="2250" w:type="dxa"/>
            <w:tcBorders>
              <w:top w:val="single" w:sz="6" w:space="0" w:color="auto"/>
              <w:left w:val="single" w:sz="6" w:space="0" w:color="auto"/>
              <w:bottom w:val="single" w:sz="6" w:space="0" w:color="auto"/>
              <w:right w:val="single" w:sz="12" w:space="0" w:color="auto"/>
            </w:tcBorders>
          </w:tcPr>
          <w:p w:rsidR="008B6E36" w:rsidRPr="00540C3C" w:rsidRDefault="008B6E36" w:rsidP="007C1E6C">
            <w:pPr>
              <w:pStyle w:val="TableText"/>
              <w:ind w:left="0"/>
            </w:pPr>
          </w:p>
        </w:tc>
        <w:tc>
          <w:tcPr>
            <w:tcW w:w="2514" w:type="dxa"/>
            <w:tcBorders>
              <w:top w:val="single" w:sz="6" w:space="0" w:color="auto"/>
              <w:left w:val="single" w:sz="6" w:space="0" w:color="auto"/>
              <w:bottom w:val="single" w:sz="6" w:space="0" w:color="auto"/>
              <w:right w:val="single" w:sz="12" w:space="0" w:color="auto"/>
            </w:tcBorders>
          </w:tcPr>
          <w:p w:rsidR="008B6E36" w:rsidRPr="00540C3C" w:rsidRDefault="008B6E36" w:rsidP="007C1E6C">
            <w:pPr>
              <w:pStyle w:val="TableText"/>
              <w:ind w:left="0"/>
            </w:pPr>
          </w:p>
        </w:tc>
      </w:tr>
    </w:tbl>
    <w:p w:rsidR="003F2986" w:rsidRDefault="003F2986" w:rsidP="003F2986">
      <w:pPr>
        <w:pStyle w:val="Heading1"/>
        <w:numPr>
          <w:ilvl w:val="0"/>
          <w:numId w:val="0"/>
        </w:numPr>
        <w:ind w:left="900"/>
      </w:pPr>
      <w:bookmarkStart w:id="21" w:name="_Toc382828990"/>
      <w:bookmarkStart w:id="22" w:name="_Toc382830576"/>
    </w:p>
    <w:p w:rsidR="00222741" w:rsidRDefault="00222741" w:rsidP="00222741"/>
    <w:p w:rsidR="00222741" w:rsidRDefault="00222741" w:rsidP="00222741"/>
    <w:p w:rsidR="00222741" w:rsidRPr="00222741" w:rsidRDefault="00222741" w:rsidP="00222741"/>
    <w:p w:rsidR="00A2097A" w:rsidRPr="00F314E6" w:rsidRDefault="00A2097A" w:rsidP="006E5662">
      <w:pPr>
        <w:pStyle w:val="Heading1"/>
      </w:pPr>
      <w:bookmarkStart w:id="23" w:name="_Toc427930287"/>
      <w:r w:rsidRPr="00F314E6">
        <w:lastRenderedPageBreak/>
        <w:t>Introduction</w:t>
      </w:r>
      <w:bookmarkEnd w:id="21"/>
      <w:bookmarkEnd w:id="22"/>
      <w:bookmarkEnd w:id="23"/>
      <w:r w:rsidRPr="00F314E6">
        <w:t xml:space="preserve"> </w:t>
      </w:r>
    </w:p>
    <w:p w:rsidR="00A2097A" w:rsidRDefault="00A2097A" w:rsidP="00151D5C">
      <w:pPr>
        <w:pStyle w:val="Heading2"/>
      </w:pPr>
      <w:bookmarkStart w:id="24" w:name="_Toc382828991"/>
      <w:bookmarkStart w:id="25" w:name="_Toc382830577"/>
      <w:bookmarkStart w:id="26" w:name="_Toc427930288"/>
      <w:r w:rsidRPr="005677FF">
        <w:t>Purpose</w:t>
      </w:r>
      <w:bookmarkEnd w:id="24"/>
      <w:bookmarkEnd w:id="25"/>
      <w:bookmarkEnd w:id="26"/>
    </w:p>
    <w:p w:rsidR="00A4395B" w:rsidRPr="00A4395B" w:rsidRDefault="00770807" w:rsidP="00110DA1">
      <w:pPr>
        <w:ind w:left="810"/>
      </w:pPr>
      <w:r>
        <w:t>.</w:t>
      </w:r>
      <w:r w:rsidR="00AB0371" w:rsidRPr="00AB0371">
        <w:t xml:space="preserve"> </w:t>
      </w:r>
      <w:r w:rsidR="00324657" w:rsidRPr="00324657">
        <w:t xml:space="preserve">  </w:t>
      </w:r>
    </w:p>
    <w:p w:rsidR="00A2097A" w:rsidRPr="00F314E6" w:rsidRDefault="00A2097A" w:rsidP="00151D5C">
      <w:pPr>
        <w:pStyle w:val="Heading2"/>
      </w:pPr>
      <w:bookmarkStart w:id="27" w:name="_Toc382828992"/>
      <w:bookmarkStart w:id="28" w:name="_Toc382830578"/>
      <w:bookmarkStart w:id="29" w:name="_Toc427930289"/>
      <w:r w:rsidRPr="00A829C2">
        <w:t>Overview</w:t>
      </w:r>
      <w:bookmarkEnd w:id="27"/>
      <w:bookmarkEnd w:id="28"/>
      <w:bookmarkEnd w:id="29"/>
    </w:p>
    <w:p w:rsidR="001D2288" w:rsidRDefault="00C57B76" w:rsidP="00770807">
      <w:r>
        <w:t>.</w:t>
      </w:r>
    </w:p>
    <w:p w:rsidR="0087527C" w:rsidRDefault="0087527C" w:rsidP="0087527C">
      <w:pPr>
        <w:pStyle w:val="Heading1"/>
      </w:pPr>
      <w:bookmarkStart w:id="30" w:name="_Toc346631658"/>
      <w:bookmarkStart w:id="31" w:name="_Toc427930290"/>
      <w:r w:rsidRPr="00EE7E05">
        <w:t>Wholesale Billing Claims Web Portal</w:t>
      </w:r>
      <w:bookmarkEnd w:id="30"/>
      <w:bookmarkEnd w:id="31"/>
      <w:r w:rsidRPr="00EE7E05">
        <w:t xml:space="preserve">   </w:t>
      </w:r>
    </w:p>
    <w:p w:rsidR="00F115FF" w:rsidRPr="00EE7E05" w:rsidRDefault="00F115FF" w:rsidP="00F115FF"/>
    <w:bookmarkStart w:id="32" w:name="_Table_of_Contents"/>
    <w:bookmarkEnd w:id="32"/>
    <w:p w:rsidR="00F115FF" w:rsidRPr="00F115FF" w:rsidRDefault="00F115FF" w:rsidP="0087527C">
      <w:pPr>
        <w:pStyle w:val="Heading2"/>
        <w:rPr>
          <w:rStyle w:val="Hyperlink"/>
          <w:rFonts w:asciiTheme="minorHAnsi" w:hAnsiTheme="minorHAnsi"/>
          <w:color w:val="auto"/>
          <w:sz w:val="24"/>
          <w:u w:val="none"/>
        </w:rPr>
      </w:pPr>
      <w:r w:rsidRPr="00F115FF">
        <w:rPr>
          <w:rStyle w:val="Hyperlink"/>
          <w:rFonts w:asciiTheme="minorHAnsi" w:hAnsiTheme="minorHAnsi"/>
          <w:color w:val="auto"/>
          <w:sz w:val="24"/>
          <w:u w:val="none"/>
        </w:rPr>
        <w:fldChar w:fldCharType="begin"/>
      </w:r>
      <w:r w:rsidRPr="00F115FF">
        <w:rPr>
          <w:rStyle w:val="Hyperlink"/>
          <w:rFonts w:asciiTheme="minorHAnsi" w:hAnsiTheme="minorHAnsi"/>
          <w:color w:val="auto"/>
          <w:sz w:val="24"/>
          <w:u w:val="none"/>
        </w:rPr>
        <w:instrText>HYPERLINK \l "_Table_of_Contents"</w:instrText>
      </w:r>
      <w:r w:rsidRPr="00F115FF">
        <w:rPr>
          <w:rStyle w:val="Hyperlink"/>
          <w:rFonts w:asciiTheme="minorHAnsi" w:hAnsiTheme="minorHAnsi"/>
          <w:color w:val="auto"/>
          <w:sz w:val="24"/>
          <w:u w:val="none"/>
        </w:rPr>
        <w:fldChar w:fldCharType="separate"/>
      </w:r>
      <w:bookmarkStart w:id="33" w:name="_Toc346631659"/>
      <w:bookmarkStart w:id="34" w:name="_Toc427930291"/>
      <w:r w:rsidRPr="00F115FF">
        <w:rPr>
          <w:rStyle w:val="Hyperlink"/>
          <w:rFonts w:asciiTheme="minorHAnsi" w:hAnsiTheme="minorHAnsi"/>
          <w:color w:val="auto"/>
          <w:sz w:val="24"/>
          <w:u w:val="none"/>
        </w:rPr>
        <w:t>Getting an Account – Apply for Access:</w:t>
      </w:r>
      <w:bookmarkEnd w:id="33"/>
      <w:bookmarkEnd w:id="34"/>
      <w:r w:rsidRPr="00F115FF">
        <w:rPr>
          <w:rStyle w:val="Hyperlink"/>
          <w:rFonts w:asciiTheme="minorHAnsi" w:hAnsiTheme="minorHAnsi"/>
          <w:color w:val="auto"/>
          <w:sz w:val="24"/>
          <w:u w:val="none"/>
        </w:rPr>
        <w:fldChar w:fldCharType="end"/>
      </w:r>
      <w:r w:rsidRPr="00F115FF">
        <w:rPr>
          <w:rStyle w:val="Hyperlink"/>
          <w:rFonts w:asciiTheme="minorHAnsi" w:hAnsiTheme="minorHAnsi"/>
          <w:color w:val="auto"/>
          <w:sz w:val="24"/>
          <w:u w:val="none"/>
        </w:rPr>
        <w:t xml:space="preserve">  </w:t>
      </w:r>
    </w:p>
    <w:p w:rsidR="00F115FF" w:rsidRDefault="00F115FF" w:rsidP="00F115FF">
      <w:pPr>
        <w:rPr>
          <w:rFonts w:cs="Arial"/>
        </w:rPr>
      </w:pPr>
    </w:p>
    <w:p w:rsidR="00F115FF" w:rsidRPr="00F115FF" w:rsidRDefault="00F115FF" w:rsidP="00F115FF">
      <w:pPr>
        <w:spacing w:after="120"/>
        <w:ind w:left="0"/>
      </w:pPr>
      <w:r w:rsidRPr="00F115FF">
        <w:t xml:space="preserve">To obtain access to Wholesale Billing Claims, please go to the following site: </w:t>
      </w:r>
      <w:hyperlink r:id="rId13" w:history="1">
        <w:r w:rsidRPr="00F115FF">
          <w:rPr>
            <w:rStyle w:val="Hyperlink"/>
            <w:rFonts w:asciiTheme="minorHAnsi" w:hAnsiTheme="minorHAnsi"/>
          </w:rPr>
          <w:t>http://www22.verizon.com/wholesale/billingclaim/apphome/Verizon-Customer-Financial-Services-Wholesale-Billing-Claims.html</w:t>
        </w:r>
      </w:hyperlink>
    </w:p>
    <w:p w:rsidR="00F115FF" w:rsidRPr="00F115FF" w:rsidRDefault="00F115FF" w:rsidP="00F115FF">
      <w:pPr>
        <w:pStyle w:val="PlainText"/>
        <w:rPr>
          <w:rFonts w:asciiTheme="minorHAnsi" w:hAnsiTheme="minorHAnsi" w:cstheme="minorHAnsi"/>
          <w:i/>
          <w:color w:val="FF0000"/>
          <w:szCs w:val="22"/>
        </w:rPr>
      </w:pPr>
      <w:r w:rsidRPr="00F115FF">
        <w:rPr>
          <w:rFonts w:asciiTheme="minorHAnsi" w:hAnsiTheme="minorHAnsi" w:cstheme="minorHAnsi"/>
          <w:szCs w:val="22"/>
        </w:rPr>
        <w:t xml:space="preserve">Contact your Company User Administrator (CUA).  They will provide you with the Authorization Code needed to submit your Access Request form.  </w:t>
      </w:r>
      <w:r w:rsidRPr="00F115FF">
        <w:rPr>
          <w:rFonts w:asciiTheme="minorHAnsi" w:hAnsiTheme="minorHAnsi" w:cstheme="minorHAnsi"/>
          <w:i/>
          <w:color w:val="FF0000"/>
          <w:szCs w:val="22"/>
        </w:rPr>
        <w:t>If your company currently does not have a Company User Administrator (CUA), please fill out the Authorization Code Request form on-line.   (See Getting an Account section for on-line Authorization form)</w:t>
      </w:r>
    </w:p>
    <w:p w:rsidR="00F115FF" w:rsidRPr="00F115FF" w:rsidRDefault="00F115FF" w:rsidP="00F115FF">
      <w:pPr>
        <w:pStyle w:val="PlainText"/>
        <w:rPr>
          <w:rFonts w:asciiTheme="minorHAnsi" w:hAnsiTheme="minorHAnsi" w:cstheme="minorHAnsi"/>
          <w:szCs w:val="22"/>
        </w:rPr>
      </w:pPr>
    </w:p>
    <w:p w:rsidR="00F115FF" w:rsidRPr="00F115FF" w:rsidRDefault="00F115FF" w:rsidP="00F115FF">
      <w:pPr>
        <w:pStyle w:val="PlainText"/>
        <w:rPr>
          <w:rFonts w:asciiTheme="minorHAnsi" w:hAnsiTheme="minorHAnsi" w:cstheme="minorHAnsi"/>
          <w:i/>
          <w:color w:val="FF0000"/>
          <w:szCs w:val="22"/>
        </w:rPr>
      </w:pPr>
      <w:r w:rsidRPr="00F115FF">
        <w:rPr>
          <w:rFonts w:asciiTheme="minorHAnsi" w:hAnsiTheme="minorHAnsi" w:cstheme="minorHAnsi"/>
          <w:szCs w:val="22"/>
        </w:rPr>
        <w:t xml:space="preserve">Once you receive your Authorization Code you will complete the Access Request Form on-line and register as a Company User Administrator (CUA).     </w:t>
      </w:r>
      <w:r w:rsidRPr="00F115FF">
        <w:rPr>
          <w:rFonts w:asciiTheme="minorHAnsi" w:hAnsiTheme="minorHAnsi" w:cstheme="minorHAnsi"/>
          <w:i/>
          <w:color w:val="FF0000"/>
          <w:szCs w:val="22"/>
        </w:rPr>
        <w:t>(See Getting an Account section for on-line Access Request form)</w:t>
      </w:r>
    </w:p>
    <w:p w:rsidR="00F115FF" w:rsidRPr="00F115FF" w:rsidRDefault="00F115FF" w:rsidP="00F115FF">
      <w:pPr>
        <w:pStyle w:val="PlainText"/>
        <w:rPr>
          <w:rFonts w:asciiTheme="minorHAnsi" w:hAnsiTheme="minorHAnsi" w:cstheme="minorHAnsi"/>
          <w:szCs w:val="22"/>
        </w:rPr>
      </w:pPr>
    </w:p>
    <w:p w:rsidR="00F115FF" w:rsidRPr="00F115FF" w:rsidRDefault="00F115FF" w:rsidP="00F115FF">
      <w:pPr>
        <w:pStyle w:val="PlainText"/>
        <w:rPr>
          <w:rFonts w:asciiTheme="minorHAnsi" w:hAnsiTheme="minorHAnsi" w:cstheme="minorHAnsi"/>
          <w:szCs w:val="22"/>
        </w:rPr>
      </w:pPr>
      <w:r w:rsidRPr="00F115FF">
        <w:rPr>
          <w:rFonts w:asciiTheme="minorHAnsi" w:hAnsiTheme="minorHAnsi" w:cstheme="minorHAnsi"/>
          <w:szCs w:val="22"/>
        </w:rPr>
        <w:t>Or, if an individual access is needed then fill out the Access Request form for new user access; then your CUA will need to approve and submit.</w:t>
      </w:r>
    </w:p>
    <w:p w:rsidR="00F115FF" w:rsidRPr="00F115FF" w:rsidRDefault="00F115FF" w:rsidP="00F115FF">
      <w:pPr>
        <w:pStyle w:val="PlainText"/>
        <w:rPr>
          <w:rFonts w:asciiTheme="minorHAnsi" w:hAnsiTheme="minorHAnsi" w:cstheme="minorHAnsi"/>
          <w:szCs w:val="22"/>
        </w:rPr>
      </w:pPr>
    </w:p>
    <w:p w:rsidR="00F115FF" w:rsidRPr="00F115FF" w:rsidRDefault="00F115FF" w:rsidP="00F115FF">
      <w:pPr>
        <w:pStyle w:val="PlainText"/>
        <w:rPr>
          <w:rFonts w:asciiTheme="minorHAnsi" w:hAnsiTheme="minorHAnsi" w:cstheme="minorHAnsi"/>
          <w:szCs w:val="22"/>
        </w:rPr>
      </w:pPr>
      <w:r w:rsidRPr="00F115FF">
        <w:rPr>
          <w:rFonts w:asciiTheme="minorHAnsi" w:hAnsiTheme="minorHAnsi" w:cstheme="minorHAnsi"/>
          <w:szCs w:val="22"/>
        </w:rPr>
        <w:t xml:space="preserve">After submission of the Access Request Form you will be sent an email with a secure link to retrieve your User ID and Password to Wholesale Billing Claims.  </w:t>
      </w:r>
    </w:p>
    <w:p w:rsidR="00F115FF" w:rsidRPr="00F115FF" w:rsidRDefault="00F115FF" w:rsidP="00F115FF">
      <w:pPr>
        <w:pStyle w:val="PlainText"/>
        <w:rPr>
          <w:rFonts w:asciiTheme="minorHAnsi" w:hAnsiTheme="minorHAnsi" w:cstheme="minorHAnsi"/>
          <w:szCs w:val="22"/>
        </w:rPr>
      </w:pPr>
    </w:p>
    <w:p w:rsidR="00F115FF" w:rsidRPr="00F115FF" w:rsidRDefault="00F115FF" w:rsidP="00F115FF">
      <w:pPr>
        <w:pStyle w:val="PlainText"/>
        <w:rPr>
          <w:rFonts w:asciiTheme="minorHAnsi" w:hAnsiTheme="minorHAnsi" w:cstheme="minorHAnsi"/>
          <w:szCs w:val="22"/>
        </w:rPr>
      </w:pPr>
      <w:r w:rsidRPr="00F115FF">
        <w:rPr>
          <w:rFonts w:asciiTheme="minorHAnsi" w:hAnsiTheme="minorHAnsi" w:cstheme="minorHAnsi"/>
          <w:szCs w:val="22"/>
        </w:rPr>
        <w:t>If you are registered as a CUA you will be responsible for approving, creating and managing users within your company that will apply for Wholesale Billing Claims access.</w:t>
      </w:r>
    </w:p>
    <w:p w:rsidR="00F115FF" w:rsidRPr="00F115FF" w:rsidRDefault="00F115FF" w:rsidP="00F115FF">
      <w:r w:rsidRPr="00F115FF">
        <w:rPr>
          <w:noProof/>
        </w:rPr>
        <w:lastRenderedPageBreak/>
        <w:drawing>
          <wp:inline distT="0" distB="0" distL="0" distR="0" wp14:anchorId="7C757FE8" wp14:editId="42B8E456">
            <wp:extent cx="4905375" cy="38100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7372" t="11623" r="10097" b="8215"/>
                    <a:stretch>
                      <a:fillRect/>
                    </a:stretch>
                  </pic:blipFill>
                  <pic:spPr bwMode="auto">
                    <a:xfrm>
                      <a:off x="0" y="0"/>
                      <a:ext cx="4905375" cy="3810000"/>
                    </a:xfrm>
                    <a:prstGeom prst="rect">
                      <a:avLst/>
                    </a:prstGeom>
                    <a:noFill/>
                    <a:ln>
                      <a:noFill/>
                    </a:ln>
                  </pic:spPr>
                </pic:pic>
              </a:graphicData>
            </a:graphic>
          </wp:inline>
        </w:drawing>
      </w:r>
    </w:p>
    <w:p w:rsidR="00F115FF" w:rsidRPr="00F115FF" w:rsidRDefault="00F115FF" w:rsidP="00F115FF">
      <w:pPr>
        <w:ind w:left="0"/>
      </w:pPr>
      <w:r w:rsidRPr="00F115FF">
        <w:t xml:space="preserve">From home page select *Sign In, enter User ID and Password. </w:t>
      </w:r>
    </w:p>
    <w:p w:rsidR="00F115FF" w:rsidRPr="00F115FF" w:rsidRDefault="00F115FF" w:rsidP="00F115FF">
      <w:pPr>
        <w:ind w:left="0"/>
      </w:pPr>
    </w:p>
    <w:p w:rsidR="00F115FF" w:rsidRPr="00F115FF" w:rsidRDefault="00F115FF" w:rsidP="00F115FF">
      <w:pPr>
        <w:ind w:left="0"/>
      </w:pPr>
      <w:r w:rsidRPr="00934E10">
        <w:rPr>
          <w:b/>
          <w:u w:val="single"/>
        </w:rPr>
        <w:t>Note</w:t>
      </w:r>
      <w:r w:rsidRPr="00F115FF">
        <w:t>:  If you have access to other Verizon applications, those user ids and passwords will not allow you to sign in to Billing Claims.  You will need to gain access to Wholesale Billing Claims to sign in.</w:t>
      </w:r>
    </w:p>
    <w:p w:rsidR="00F115FF" w:rsidRPr="00F115FF" w:rsidRDefault="00F115FF" w:rsidP="00F115FF">
      <w:pPr>
        <w:ind w:left="0"/>
      </w:pPr>
    </w:p>
    <w:p w:rsidR="00F115FF" w:rsidRPr="00F115FF" w:rsidRDefault="00F115FF" w:rsidP="00F115FF">
      <w:pPr>
        <w:ind w:left="0"/>
      </w:pPr>
      <w:r w:rsidRPr="00F115FF">
        <w:t xml:space="preserve">If you need a password reset, please email </w:t>
      </w:r>
      <w:hyperlink r:id="rId15" w:history="1">
        <w:r w:rsidRPr="00F115FF">
          <w:rPr>
            <w:rStyle w:val="Hyperlink"/>
            <w:rFonts w:asciiTheme="minorHAnsi" w:hAnsiTheme="minorHAnsi"/>
          </w:rPr>
          <w:t>wholesale.claims.access@verizon.com</w:t>
        </w:r>
      </w:hyperlink>
      <w:r w:rsidRPr="00F115FF">
        <w:t xml:space="preserve">  or </w:t>
      </w:r>
      <w:hyperlink r:id="rId16" w:history="1">
        <w:r w:rsidRPr="00F115FF">
          <w:rPr>
            <w:rStyle w:val="Hyperlink"/>
            <w:rFonts w:asciiTheme="minorHAnsi" w:hAnsiTheme="minorHAnsi"/>
          </w:rPr>
          <w:t>connectivity.management.team@verizon.com</w:t>
        </w:r>
      </w:hyperlink>
      <w:r w:rsidRPr="00F115FF">
        <w:t xml:space="preserve"> </w:t>
      </w:r>
    </w:p>
    <w:p w:rsidR="00F115FF" w:rsidRPr="00F115FF" w:rsidRDefault="00F115FF" w:rsidP="00F115FF"/>
    <w:p w:rsidR="00F115FF" w:rsidRPr="00F115FF" w:rsidRDefault="00F115FF" w:rsidP="00F115FF"/>
    <w:p w:rsidR="00F115FF" w:rsidRPr="00F115FF" w:rsidRDefault="00F115FF" w:rsidP="00F115FF"/>
    <w:p w:rsidR="00F115FF" w:rsidRPr="00F115FF" w:rsidRDefault="00F115FF" w:rsidP="00F115FF"/>
    <w:p w:rsidR="00F115FF" w:rsidRPr="00F115FF" w:rsidRDefault="00F115FF" w:rsidP="00F115FF"/>
    <w:p w:rsidR="00F115FF" w:rsidRPr="00F115FF" w:rsidRDefault="00F115FF" w:rsidP="00F115FF">
      <w:r w:rsidRPr="00F115FF">
        <w:rPr>
          <w:noProof/>
        </w:rPr>
        <w:lastRenderedPageBreak/>
        <w:drawing>
          <wp:inline distT="0" distB="0" distL="0" distR="0" wp14:anchorId="4A1C973A" wp14:editId="45E259B2">
            <wp:extent cx="5105400" cy="30956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l="9296" t="10822" r="4808" b="24048"/>
                    <a:stretch>
                      <a:fillRect/>
                    </a:stretch>
                  </pic:blipFill>
                  <pic:spPr bwMode="auto">
                    <a:xfrm>
                      <a:off x="0" y="0"/>
                      <a:ext cx="5105400" cy="3095625"/>
                    </a:xfrm>
                    <a:prstGeom prst="rect">
                      <a:avLst/>
                    </a:prstGeom>
                    <a:noFill/>
                    <a:ln>
                      <a:noFill/>
                    </a:ln>
                  </pic:spPr>
                </pic:pic>
              </a:graphicData>
            </a:graphic>
          </wp:inline>
        </w:drawing>
      </w:r>
    </w:p>
    <w:p w:rsidR="00934E10" w:rsidRPr="00F314E6" w:rsidRDefault="00934E10" w:rsidP="00934E10">
      <w:pPr>
        <w:pStyle w:val="Heading3"/>
      </w:pPr>
      <w:r>
        <w:t>Common Errors and Issues</w:t>
      </w:r>
    </w:p>
    <w:p w:rsidR="00934E10" w:rsidRDefault="00934E10" w:rsidP="00934E10">
      <w:r w:rsidRPr="0006651E">
        <w:t>There are no applicable common errors and issues to the processes documented in this procedure.</w:t>
      </w:r>
    </w:p>
    <w:p w:rsidR="00934E10" w:rsidRPr="00F314E6" w:rsidRDefault="00934E10" w:rsidP="00934E10">
      <w:pPr>
        <w:pStyle w:val="Heading3"/>
      </w:pPr>
      <w:r>
        <w:t>SOX Control</w:t>
      </w:r>
    </w:p>
    <w:p w:rsidR="00934E10" w:rsidRDefault="00934E10" w:rsidP="00934E10">
      <w:r w:rsidRPr="00E732A6">
        <w:t>There are no applicable SOX controls to the processes documented in this procedure.</w:t>
      </w:r>
    </w:p>
    <w:p w:rsidR="00F115FF" w:rsidRPr="00F115FF" w:rsidRDefault="00F115FF" w:rsidP="00F115FF">
      <w:r w:rsidRPr="00F115FF">
        <w:tab/>
      </w:r>
    </w:p>
    <w:p w:rsidR="00F115FF" w:rsidRPr="00F115FF" w:rsidRDefault="00F115FF" w:rsidP="00F115FF">
      <w:pPr>
        <w:jc w:val="center"/>
      </w:pPr>
    </w:p>
    <w:p w:rsidR="00F115FF" w:rsidRPr="00F115FF" w:rsidRDefault="00F115FF" w:rsidP="00F115FF">
      <w:pPr>
        <w:jc w:val="center"/>
      </w:pPr>
    </w:p>
    <w:p w:rsidR="00F115FF" w:rsidRPr="00F115FF" w:rsidRDefault="00F115FF" w:rsidP="00F115FF"/>
    <w:p w:rsidR="00F115FF" w:rsidRPr="00F115FF" w:rsidRDefault="00F115FF" w:rsidP="00F115FF"/>
    <w:p w:rsidR="00F115FF" w:rsidRPr="00F115FF" w:rsidRDefault="00F115FF" w:rsidP="00F115FF"/>
    <w:p w:rsidR="00F115FF" w:rsidRPr="00F115FF" w:rsidRDefault="00F115FF" w:rsidP="00F115FF"/>
    <w:p w:rsidR="00F115FF" w:rsidRPr="00F115FF" w:rsidRDefault="00F115FF" w:rsidP="00F115FF"/>
    <w:p w:rsidR="00F115FF" w:rsidRPr="00F115FF" w:rsidRDefault="00F115FF" w:rsidP="00F115FF"/>
    <w:p w:rsidR="00F115FF" w:rsidRPr="00F115FF" w:rsidRDefault="00F115FF" w:rsidP="00F115FF"/>
    <w:p w:rsidR="00F115FF" w:rsidRPr="00F115FF" w:rsidRDefault="00F115FF" w:rsidP="00F115FF"/>
    <w:p w:rsidR="00F115FF" w:rsidRPr="00F115FF" w:rsidRDefault="00F115FF" w:rsidP="00F115FF"/>
    <w:p w:rsidR="00F115FF" w:rsidRPr="00F115FF" w:rsidRDefault="00F115FF" w:rsidP="00F115FF"/>
    <w:p w:rsidR="00F115FF" w:rsidRPr="00F115FF" w:rsidRDefault="00F115FF" w:rsidP="00F115FF"/>
    <w:p w:rsidR="00F115FF" w:rsidRPr="00F115FF" w:rsidRDefault="00F115FF" w:rsidP="00F115FF"/>
    <w:p w:rsidR="00F115FF" w:rsidRPr="00F115FF" w:rsidRDefault="00F115FF" w:rsidP="00F115FF"/>
    <w:p w:rsidR="00F115FF" w:rsidRPr="00F115FF" w:rsidRDefault="00F115FF" w:rsidP="00F115FF"/>
    <w:p w:rsidR="00F115FF" w:rsidRPr="00934E10" w:rsidRDefault="00F115FF" w:rsidP="00934E10">
      <w:pPr>
        <w:pStyle w:val="Heading1"/>
      </w:pPr>
      <w:bookmarkStart w:id="35" w:name="_Toc320266325"/>
      <w:bookmarkStart w:id="36" w:name="_Toc346631660"/>
      <w:bookmarkStart w:id="37" w:name="_Toc427930292"/>
      <w:r w:rsidRPr="00934E10">
        <w:lastRenderedPageBreak/>
        <w:t>Wholesale Billing Claims Screen</w:t>
      </w:r>
      <w:bookmarkEnd w:id="35"/>
      <w:bookmarkEnd w:id="36"/>
      <w:bookmarkEnd w:id="37"/>
      <w:r w:rsidRPr="00934E10">
        <w:t xml:space="preserve">                 </w:t>
      </w:r>
    </w:p>
    <w:p w:rsidR="00F115FF" w:rsidRPr="00F115FF" w:rsidRDefault="00F115FF" w:rsidP="005D38B6">
      <w:pPr>
        <w:spacing w:after="0"/>
        <w:ind w:left="0"/>
      </w:pPr>
      <w:r w:rsidRPr="00F115FF">
        <w:t>The Wholesale Billing Claims Screen is sectioned into six tabs for ease of navigation to each screen.</w:t>
      </w:r>
    </w:p>
    <w:p w:rsidR="00F115FF" w:rsidRPr="00F115FF" w:rsidRDefault="00F115FF" w:rsidP="000052AA">
      <w:pPr>
        <w:pStyle w:val="ListParagraph"/>
        <w:numPr>
          <w:ilvl w:val="0"/>
          <w:numId w:val="9"/>
        </w:numPr>
        <w:tabs>
          <w:tab w:val="clear" w:pos="2160"/>
          <w:tab w:val="num" w:pos="1440"/>
        </w:tabs>
        <w:spacing w:after="0"/>
        <w:ind w:left="1440"/>
      </w:pPr>
      <w:r w:rsidRPr="00F115FF">
        <w:t>Welcome Center</w:t>
      </w:r>
    </w:p>
    <w:p w:rsidR="00F115FF" w:rsidRPr="00F115FF" w:rsidRDefault="00F115FF" w:rsidP="000052AA">
      <w:pPr>
        <w:numPr>
          <w:ilvl w:val="0"/>
          <w:numId w:val="9"/>
        </w:numPr>
        <w:tabs>
          <w:tab w:val="clear" w:pos="2160"/>
          <w:tab w:val="num" w:pos="1440"/>
        </w:tabs>
        <w:spacing w:after="0"/>
        <w:ind w:left="1440"/>
      </w:pPr>
      <w:r w:rsidRPr="00F115FF">
        <w:t>Access/Collocation Claims</w:t>
      </w:r>
    </w:p>
    <w:p w:rsidR="00F115FF" w:rsidRPr="00F115FF" w:rsidRDefault="00F115FF" w:rsidP="000052AA">
      <w:pPr>
        <w:numPr>
          <w:ilvl w:val="0"/>
          <w:numId w:val="9"/>
        </w:numPr>
        <w:tabs>
          <w:tab w:val="clear" w:pos="2160"/>
          <w:tab w:val="num" w:pos="1440"/>
        </w:tabs>
        <w:spacing w:after="0"/>
        <w:ind w:left="1440"/>
      </w:pPr>
      <w:r w:rsidRPr="00F115FF">
        <w:t>UNE/Resale Claims</w:t>
      </w:r>
    </w:p>
    <w:p w:rsidR="00F115FF" w:rsidRPr="00F115FF" w:rsidRDefault="00F115FF" w:rsidP="000052AA">
      <w:pPr>
        <w:numPr>
          <w:ilvl w:val="0"/>
          <w:numId w:val="9"/>
        </w:numPr>
        <w:tabs>
          <w:tab w:val="clear" w:pos="2160"/>
          <w:tab w:val="num" w:pos="1440"/>
        </w:tabs>
        <w:spacing w:after="0"/>
        <w:ind w:left="1440"/>
      </w:pPr>
      <w:r w:rsidRPr="00F115FF">
        <w:t>Customer Notification</w:t>
      </w:r>
    </w:p>
    <w:p w:rsidR="00F115FF" w:rsidRPr="00F115FF" w:rsidRDefault="00F115FF" w:rsidP="000052AA">
      <w:pPr>
        <w:numPr>
          <w:ilvl w:val="0"/>
          <w:numId w:val="9"/>
        </w:numPr>
        <w:tabs>
          <w:tab w:val="clear" w:pos="2160"/>
          <w:tab w:val="num" w:pos="1440"/>
        </w:tabs>
        <w:spacing w:after="0"/>
        <w:ind w:left="1440"/>
      </w:pPr>
      <w:r w:rsidRPr="00F115FF">
        <w:t>Customer Feedback</w:t>
      </w:r>
    </w:p>
    <w:p w:rsidR="00F115FF" w:rsidRPr="00F115FF" w:rsidRDefault="00F115FF" w:rsidP="000052AA">
      <w:pPr>
        <w:numPr>
          <w:ilvl w:val="0"/>
          <w:numId w:val="9"/>
        </w:numPr>
        <w:tabs>
          <w:tab w:val="clear" w:pos="2160"/>
          <w:tab w:val="num" w:pos="1440"/>
        </w:tabs>
        <w:spacing w:after="0"/>
        <w:ind w:left="1440"/>
      </w:pPr>
      <w:r w:rsidRPr="00F115FF">
        <w:t>Contact List</w:t>
      </w:r>
    </w:p>
    <w:p w:rsidR="00F115FF" w:rsidRPr="00F115FF" w:rsidRDefault="00F115FF" w:rsidP="00F115FF">
      <w:pPr>
        <w:ind w:left="1800"/>
      </w:pPr>
    </w:p>
    <w:p w:rsidR="005D38B6" w:rsidRDefault="00F115FF" w:rsidP="005D38B6">
      <w:pPr>
        <w:pStyle w:val="Heading2"/>
      </w:pPr>
      <w:bookmarkStart w:id="38" w:name="_Toc320266326"/>
      <w:bookmarkStart w:id="39" w:name="_Toc346631661"/>
      <w:bookmarkStart w:id="40" w:name="_Toc427930293"/>
      <w:r w:rsidRPr="005D38B6">
        <w:t>Welcome Center Tab</w:t>
      </w:r>
      <w:bookmarkEnd w:id="38"/>
      <w:bookmarkEnd w:id="39"/>
      <w:bookmarkEnd w:id="40"/>
    </w:p>
    <w:p w:rsidR="00F115FF" w:rsidRPr="00F115FF" w:rsidRDefault="00F115FF" w:rsidP="009477C9">
      <w:pPr>
        <w:ind w:left="810"/>
      </w:pPr>
      <w:proofErr w:type="gramStart"/>
      <w:r w:rsidRPr="00F115FF">
        <w:t>Includes definitions of Access/Collocation and UNE/Resale customer types.</w:t>
      </w:r>
      <w:proofErr w:type="gramEnd"/>
      <w:r w:rsidRPr="00F115FF">
        <w:t xml:space="preserve">  Definitions will appear by positioning the cursor over the customer type and clicking each link.  To enter a claim, Click red arrow next to Access/Collocation or UNE/Resale Billing Claims or select the specific Access/Collocation or UNE/Resale tab.</w:t>
      </w:r>
    </w:p>
    <w:p w:rsidR="00F115FF" w:rsidRPr="00F115FF" w:rsidRDefault="00F115FF" w:rsidP="00F115FF">
      <w:pPr>
        <w:ind w:left="720" w:hanging="540"/>
      </w:pPr>
      <w:r w:rsidRPr="00F115FF">
        <w:rPr>
          <w:rStyle w:val="BodyTextIndentChar"/>
          <w:b/>
        </w:rPr>
        <w:t xml:space="preserve"> </w:t>
      </w:r>
    </w:p>
    <w:p w:rsidR="00F115FF" w:rsidRPr="00F115FF" w:rsidRDefault="00F115FF" w:rsidP="00F115FF">
      <w:pPr>
        <w:ind w:left="360"/>
        <w:jc w:val="center"/>
      </w:pPr>
      <w:r w:rsidRPr="00F115FF">
        <w:rPr>
          <w:noProof/>
        </w:rPr>
        <w:drawing>
          <wp:inline distT="0" distB="0" distL="0" distR="0" wp14:anchorId="1797E266" wp14:editId="38D529A3">
            <wp:extent cx="5181600" cy="3276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
                      <a:extLst>
                        <a:ext uri="{28A0092B-C50C-407E-A947-70E740481C1C}">
                          <a14:useLocalDpi xmlns:a14="http://schemas.microsoft.com/office/drawing/2010/main" val="0"/>
                        </a:ext>
                      </a:extLst>
                    </a:blip>
                    <a:srcRect t="13538" r="37038" b="30467"/>
                    <a:stretch>
                      <a:fillRect/>
                    </a:stretch>
                  </pic:blipFill>
                  <pic:spPr bwMode="auto">
                    <a:xfrm>
                      <a:off x="0" y="0"/>
                      <a:ext cx="5181600" cy="3276600"/>
                    </a:xfrm>
                    <a:prstGeom prst="rect">
                      <a:avLst/>
                    </a:prstGeom>
                    <a:noFill/>
                    <a:ln>
                      <a:noFill/>
                    </a:ln>
                  </pic:spPr>
                </pic:pic>
              </a:graphicData>
            </a:graphic>
          </wp:inline>
        </w:drawing>
      </w:r>
    </w:p>
    <w:p w:rsidR="00F115FF" w:rsidRPr="00F115FF" w:rsidRDefault="00F115FF" w:rsidP="00F115FF">
      <w:pPr>
        <w:ind w:left="360"/>
        <w:jc w:val="center"/>
      </w:pPr>
    </w:p>
    <w:p w:rsidR="00F115FF" w:rsidRPr="005D38B6" w:rsidRDefault="00F115FF" w:rsidP="005D38B6">
      <w:pPr>
        <w:pStyle w:val="Heading2"/>
      </w:pPr>
      <w:bookmarkStart w:id="41" w:name="_Toc320266327"/>
      <w:bookmarkStart w:id="42" w:name="_Toc346631662"/>
      <w:bookmarkStart w:id="43" w:name="_Toc427930294"/>
      <w:r w:rsidRPr="005D38B6">
        <w:t>Access/Collocation Claims Tab</w:t>
      </w:r>
      <w:bookmarkEnd w:id="41"/>
      <w:bookmarkEnd w:id="42"/>
      <w:bookmarkEnd w:id="43"/>
      <w:r w:rsidRPr="005D38B6">
        <w:t xml:space="preserve">  </w:t>
      </w:r>
    </w:p>
    <w:p w:rsidR="00F115FF" w:rsidRPr="00F115FF" w:rsidRDefault="00F115FF" w:rsidP="009477C9">
      <w:pPr>
        <w:ind w:left="810"/>
      </w:pPr>
      <w:r w:rsidRPr="00F115FF">
        <w:t>Spreadsheet upload will be the method used to submit a single or multiple claims. Please use the “Verizon – Customer Financial Services Claims Spreadsheet” for claim submission. The user should download the spreadsheet from this site; fill out spreadsheet, save file to your PC and Upload Spreadsheet.</w:t>
      </w:r>
    </w:p>
    <w:p w:rsidR="00F115FF" w:rsidRDefault="00F115FF" w:rsidP="00F115FF">
      <w:pPr>
        <w:ind w:left="1440"/>
      </w:pPr>
    </w:p>
    <w:p w:rsidR="005D38B6" w:rsidRPr="00F115FF" w:rsidRDefault="005D38B6" w:rsidP="00F115FF">
      <w:pPr>
        <w:ind w:left="1440"/>
      </w:pPr>
    </w:p>
    <w:p w:rsidR="00F115FF" w:rsidRPr="00F115FF" w:rsidRDefault="00F115FF" w:rsidP="004404F5">
      <w:pPr>
        <w:ind w:left="810"/>
      </w:pPr>
      <w:r w:rsidRPr="005D38B6">
        <w:rPr>
          <w:b/>
          <w:bCs/>
          <w:u w:val="single"/>
        </w:rPr>
        <w:lastRenderedPageBreak/>
        <w:t>Note</w:t>
      </w:r>
      <w:r w:rsidRPr="00F115FF">
        <w:rPr>
          <w:bCs/>
        </w:rPr>
        <w:t>:  Application now accepts the use of Microsoft 2007</w:t>
      </w:r>
      <w:r w:rsidRPr="00F115FF">
        <w:t xml:space="preserve"> Offices and will accept (.</w:t>
      </w:r>
      <w:proofErr w:type="spellStart"/>
      <w:r w:rsidRPr="00F115FF">
        <w:t>xlsx</w:t>
      </w:r>
      <w:proofErr w:type="spellEnd"/>
      <w:r w:rsidRPr="00F115FF">
        <w:t xml:space="preserve">,) file.  </w:t>
      </w:r>
    </w:p>
    <w:p w:rsidR="00F115FF" w:rsidRPr="00F115FF" w:rsidRDefault="00F115FF" w:rsidP="004404F5">
      <w:pPr>
        <w:ind w:left="180"/>
        <w:jc w:val="center"/>
      </w:pPr>
      <w:r w:rsidRPr="00F115FF">
        <w:rPr>
          <w:noProof/>
        </w:rPr>
        <w:drawing>
          <wp:inline distT="0" distB="0" distL="0" distR="0" wp14:anchorId="64AB3019" wp14:editId="16611FC7">
            <wp:extent cx="4212536" cy="26384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t="10822" r="40546" b="42685"/>
                    <a:stretch>
                      <a:fillRect/>
                    </a:stretch>
                  </pic:blipFill>
                  <pic:spPr bwMode="auto">
                    <a:xfrm>
                      <a:off x="0" y="0"/>
                      <a:ext cx="4212536" cy="2638425"/>
                    </a:xfrm>
                    <a:prstGeom prst="rect">
                      <a:avLst/>
                    </a:prstGeom>
                    <a:noFill/>
                    <a:ln>
                      <a:noFill/>
                    </a:ln>
                  </pic:spPr>
                </pic:pic>
              </a:graphicData>
            </a:graphic>
          </wp:inline>
        </w:drawing>
      </w:r>
    </w:p>
    <w:p w:rsidR="00F115FF" w:rsidRPr="00F115FF" w:rsidRDefault="00F115FF" w:rsidP="00F115FF">
      <w:pPr>
        <w:jc w:val="center"/>
      </w:pPr>
    </w:p>
    <w:p w:rsidR="00F115FF" w:rsidRPr="005D38B6" w:rsidRDefault="00F115FF" w:rsidP="005D38B6">
      <w:pPr>
        <w:pStyle w:val="Heading2"/>
      </w:pPr>
      <w:bookmarkStart w:id="44" w:name="_Toc320266328"/>
      <w:bookmarkStart w:id="45" w:name="_Toc346631663"/>
      <w:bookmarkStart w:id="46" w:name="_Toc427930295"/>
      <w:r w:rsidRPr="005D38B6">
        <w:t>UNE/Resale Billing Claims Tab</w:t>
      </w:r>
      <w:bookmarkEnd w:id="44"/>
      <w:bookmarkEnd w:id="45"/>
      <w:bookmarkEnd w:id="46"/>
    </w:p>
    <w:p w:rsidR="00F115FF" w:rsidRPr="00F115FF" w:rsidRDefault="00F115FF" w:rsidP="009477C9">
      <w:pPr>
        <w:ind w:left="810"/>
      </w:pPr>
      <w:r w:rsidRPr="00F115FF">
        <w:t xml:space="preserve">Select the UNE/Resale Claims tab to enter a single billing claim or multiple claims. </w:t>
      </w:r>
    </w:p>
    <w:p w:rsidR="00F115FF" w:rsidRPr="00F115FF" w:rsidRDefault="00F115FF" w:rsidP="009477C9">
      <w:pPr>
        <w:ind w:left="810"/>
      </w:pPr>
      <w:r w:rsidRPr="00F115FF">
        <w:t>Spreadsheet upload will be the method used to submit a single or multiple claims. Please use the “Verizon – Customer Financial Services Claims Spreadsheet” for claim submission. The user should download the spreadsheet from this site; fill out spreadsheet, save file to your PC and Upload Spreadsheet</w:t>
      </w:r>
    </w:p>
    <w:p w:rsidR="00F115FF" w:rsidRPr="00F115FF" w:rsidRDefault="00F115FF" w:rsidP="004404F5">
      <w:pPr>
        <w:ind w:left="810"/>
      </w:pPr>
      <w:r w:rsidRPr="005D38B6">
        <w:rPr>
          <w:b/>
          <w:bCs/>
          <w:u w:val="single"/>
        </w:rPr>
        <w:t>Note</w:t>
      </w:r>
      <w:r w:rsidRPr="00F115FF">
        <w:rPr>
          <w:bCs/>
        </w:rPr>
        <w:t>:  Application now accepts the use of Microsoft 2007</w:t>
      </w:r>
      <w:r w:rsidRPr="00F115FF">
        <w:t xml:space="preserve"> Offices and will accept (.</w:t>
      </w:r>
      <w:proofErr w:type="spellStart"/>
      <w:r w:rsidRPr="00F115FF">
        <w:t>xlsx</w:t>
      </w:r>
      <w:proofErr w:type="spellEnd"/>
      <w:r w:rsidRPr="00F115FF">
        <w:t xml:space="preserve">,) file.  </w:t>
      </w:r>
    </w:p>
    <w:p w:rsidR="00F115FF" w:rsidRPr="00F115FF" w:rsidRDefault="00F115FF" w:rsidP="00F115FF">
      <w:pPr>
        <w:ind w:left="180"/>
      </w:pPr>
    </w:p>
    <w:p w:rsidR="00F115FF" w:rsidRPr="00F115FF" w:rsidRDefault="00F115FF" w:rsidP="004404F5">
      <w:pPr>
        <w:ind w:left="-180"/>
        <w:jc w:val="center"/>
      </w:pPr>
      <w:r w:rsidRPr="00F115FF">
        <w:rPr>
          <w:noProof/>
        </w:rPr>
        <w:drawing>
          <wp:inline distT="0" distB="0" distL="0" distR="0" wp14:anchorId="270CCFF7" wp14:editId="3192F2D3">
            <wp:extent cx="4552950" cy="28032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t="11623" r="40546" b="42485"/>
                    <a:stretch>
                      <a:fillRect/>
                    </a:stretch>
                  </pic:blipFill>
                  <pic:spPr bwMode="auto">
                    <a:xfrm>
                      <a:off x="0" y="0"/>
                      <a:ext cx="4560964" cy="2808159"/>
                    </a:xfrm>
                    <a:prstGeom prst="rect">
                      <a:avLst/>
                    </a:prstGeom>
                    <a:noFill/>
                    <a:ln>
                      <a:noFill/>
                    </a:ln>
                  </pic:spPr>
                </pic:pic>
              </a:graphicData>
            </a:graphic>
          </wp:inline>
        </w:drawing>
      </w:r>
    </w:p>
    <w:p w:rsidR="00F115FF" w:rsidRPr="00F115FF" w:rsidRDefault="00F115FF" w:rsidP="00F115FF">
      <w:pPr>
        <w:ind w:left="720"/>
      </w:pPr>
    </w:p>
    <w:p w:rsidR="00F115FF" w:rsidRPr="005D38B6" w:rsidRDefault="00F115FF" w:rsidP="005D38B6">
      <w:pPr>
        <w:pStyle w:val="Heading2"/>
        <w:rPr>
          <w:i/>
        </w:rPr>
      </w:pPr>
      <w:bookmarkStart w:id="47" w:name="_Toc80063070"/>
      <w:bookmarkStart w:id="48" w:name="_Toc80063143"/>
      <w:bookmarkStart w:id="49" w:name="_Toc80063214"/>
      <w:bookmarkStart w:id="50" w:name="_Toc80063256"/>
      <w:bookmarkStart w:id="51" w:name="_Toc80063415"/>
      <w:bookmarkStart w:id="52" w:name="_Toc80063473"/>
      <w:bookmarkStart w:id="53" w:name="_Toc320266329"/>
      <w:bookmarkStart w:id="54" w:name="_Toc346631664"/>
      <w:bookmarkStart w:id="55" w:name="_Toc427930296"/>
      <w:r w:rsidRPr="005D38B6">
        <w:lastRenderedPageBreak/>
        <w:t>Customer Notification</w:t>
      </w:r>
      <w:bookmarkEnd w:id="47"/>
      <w:bookmarkEnd w:id="48"/>
      <w:bookmarkEnd w:id="49"/>
      <w:bookmarkEnd w:id="50"/>
      <w:bookmarkEnd w:id="51"/>
      <w:bookmarkEnd w:id="52"/>
      <w:r w:rsidRPr="005D38B6">
        <w:t xml:space="preserve"> Tab</w:t>
      </w:r>
      <w:bookmarkEnd w:id="53"/>
      <w:bookmarkEnd w:id="54"/>
      <w:bookmarkEnd w:id="55"/>
      <w:r w:rsidRPr="005D38B6">
        <w:rPr>
          <w:i/>
        </w:rPr>
        <w:t xml:space="preserve"> </w:t>
      </w:r>
    </w:p>
    <w:p w:rsidR="00F115FF" w:rsidRPr="00F115FF" w:rsidRDefault="00F115FF" w:rsidP="009477C9">
      <w:pPr>
        <w:ind w:left="810"/>
      </w:pPr>
      <w:r w:rsidRPr="00F115FF">
        <w:t>The red blinking exclamation mark will alert customers that an important message has been sent.  Clicking the Customer Notification tab will generate a list of Current Notifications and Previous Notifications by date and title of message.</w:t>
      </w:r>
    </w:p>
    <w:p w:rsidR="00F115FF" w:rsidRPr="00F115FF" w:rsidRDefault="00F115FF" w:rsidP="009477C9">
      <w:pPr>
        <w:ind w:left="810"/>
      </w:pPr>
      <w:r w:rsidRPr="00F115FF">
        <w:t>Customer Notifications will display customer information such as:</w:t>
      </w:r>
    </w:p>
    <w:p w:rsidR="00F115FF" w:rsidRPr="00F115FF" w:rsidRDefault="00F115FF" w:rsidP="000052AA">
      <w:pPr>
        <w:numPr>
          <w:ilvl w:val="1"/>
          <w:numId w:val="7"/>
        </w:numPr>
        <w:spacing w:after="0"/>
      </w:pPr>
      <w:r w:rsidRPr="00F115FF">
        <w:t>New System Releases to Web Portal</w:t>
      </w:r>
    </w:p>
    <w:p w:rsidR="00F115FF" w:rsidRPr="00F115FF" w:rsidRDefault="00F115FF" w:rsidP="000052AA">
      <w:pPr>
        <w:numPr>
          <w:ilvl w:val="1"/>
          <w:numId w:val="7"/>
        </w:numPr>
        <w:spacing w:after="0"/>
      </w:pPr>
      <w:r w:rsidRPr="00F115FF">
        <w:t>Alerts on System Outages and Down Time</w:t>
      </w:r>
    </w:p>
    <w:p w:rsidR="00F115FF" w:rsidRPr="00F115FF" w:rsidRDefault="00F115FF" w:rsidP="000052AA">
      <w:pPr>
        <w:numPr>
          <w:ilvl w:val="1"/>
          <w:numId w:val="7"/>
        </w:numPr>
        <w:spacing w:after="0"/>
      </w:pPr>
      <w:r w:rsidRPr="00F115FF">
        <w:t>General Information</w:t>
      </w:r>
    </w:p>
    <w:p w:rsidR="00F115FF" w:rsidRPr="00F115FF" w:rsidRDefault="00F115FF" w:rsidP="000052AA">
      <w:pPr>
        <w:numPr>
          <w:ilvl w:val="1"/>
          <w:numId w:val="7"/>
        </w:numPr>
        <w:spacing w:after="0"/>
      </w:pPr>
      <w:r w:rsidRPr="00F115FF">
        <w:t>View Current and Previous Notifications</w:t>
      </w:r>
    </w:p>
    <w:p w:rsidR="005D38B6" w:rsidRDefault="00F115FF" w:rsidP="000052AA">
      <w:pPr>
        <w:numPr>
          <w:ilvl w:val="1"/>
          <w:numId w:val="7"/>
        </w:numPr>
        <w:tabs>
          <w:tab w:val="clear" w:pos="1440"/>
          <w:tab w:val="num" w:pos="180"/>
        </w:tabs>
        <w:spacing w:after="0"/>
      </w:pPr>
      <w:r w:rsidRPr="00F115FF">
        <w:t>Indicator to alert that messages should be read</w:t>
      </w:r>
    </w:p>
    <w:p w:rsidR="0087527C" w:rsidRDefault="0087527C" w:rsidP="005D38B6">
      <w:pPr>
        <w:spacing w:after="0"/>
      </w:pPr>
    </w:p>
    <w:p w:rsidR="00F115FF" w:rsidRDefault="005D38B6" w:rsidP="005D38B6">
      <w:pPr>
        <w:spacing w:after="0"/>
        <w:ind w:left="0"/>
      </w:pPr>
      <w:r w:rsidRPr="00F115FF">
        <w:rPr>
          <w:noProof/>
        </w:rPr>
        <w:drawing>
          <wp:inline distT="0" distB="0" distL="0" distR="0" wp14:anchorId="7C004E2D" wp14:editId="32C3FC6D">
            <wp:extent cx="5934075" cy="8382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l="926" t="14325" r="37038" b="75072"/>
                    <a:stretch>
                      <a:fillRect/>
                    </a:stretch>
                  </pic:blipFill>
                  <pic:spPr bwMode="auto">
                    <a:xfrm>
                      <a:off x="0" y="0"/>
                      <a:ext cx="5934075" cy="838200"/>
                    </a:xfrm>
                    <a:prstGeom prst="rect">
                      <a:avLst/>
                    </a:prstGeom>
                    <a:noFill/>
                    <a:ln>
                      <a:noFill/>
                    </a:ln>
                  </pic:spPr>
                </pic:pic>
              </a:graphicData>
            </a:graphic>
          </wp:inline>
        </w:drawing>
      </w:r>
    </w:p>
    <w:bookmarkStart w:id="56" w:name="_Toc98658882"/>
    <w:bookmarkStart w:id="57" w:name="_Toc98659179"/>
    <w:bookmarkStart w:id="58" w:name="_Toc98659217"/>
    <w:bookmarkStart w:id="59" w:name="_Toc98659269"/>
    <w:bookmarkStart w:id="60" w:name="_Toc98659304"/>
    <w:bookmarkStart w:id="61" w:name="_Toc98659410"/>
    <w:bookmarkStart w:id="62" w:name="_Toc98659447"/>
    <w:bookmarkStart w:id="63" w:name="_Toc98659477"/>
    <w:bookmarkStart w:id="64" w:name="_Toc98659501"/>
    <w:bookmarkStart w:id="65" w:name="_Toc98659528"/>
    <w:bookmarkStart w:id="66" w:name="_Toc98815610"/>
    <w:bookmarkStart w:id="67" w:name="_Toc98815683"/>
    <w:bookmarkStart w:id="68" w:name="_Toc98817392"/>
    <w:bookmarkStart w:id="69" w:name="_Toc98817520"/>
    <w:bookmarkStart w:id="70" w:name="_Toc98817596"/>
    <w:bookmarkStart w:id="71" w:name="_Toc98819127"/>
    <w:bookmarkStart w:id="72" w:name="_Toc98819155"/>
    <w:bookmarkStart w:id="73" w:name="_Toc98819225"/>
    <w:bookmarkStart w:id="74" w:name="_Toc98828237"/>
    <w:bookmarkStart w:id="75" w:name="_Toc98828287"/>
    <w:bookmarkStart w:id="76" w:name="_Toc98828440"/>
    <w:bookmarkStart w:id="77" w:name="_Toc98828789"/>
    <w:bookmarkStart w:id="78" w:name="_Toc98828937"/>
    <w:bookmarkStart w:id="79" w:name="_Toc98829436"/>
    <w:bookmarkStart w:id="80" w:name="_Toc99418564"/>
    <w:bookmarkStart w:id="81" w:name="_Toc100369039"/>
    <w:bookmarkStart w:id="82" w:name="_Toc100369516"/>
    <w:bookmarkStart w:id="83" w:name="_Toc100369735"/>
    <w:bookmarkStart w:id="84" w:name="_Toc103504230"/>
    <w:bookmarkStart w:id="85" w:name="_Toc103504261"/>
    <w:bookmarkStart w:id="86" w:name="_Toc103504410"/>
    <w:bookmarkStart w:id="87" w:name="_Toc103504708"/>
    <w:bookmarkStart w:id="88" w:name="_Toc103504740"/>
    <w:bookmarkStart w:id="89" w:name="_Toc103505116"/>
    <w:bookmarkStart w:id="90" w:name="_Toc103675073"/>
    <w:bookmarkStart w:id="91" w:name="_Toc103675108"/>
    <w:bookmarkStart w:id="92" w:name="_Toc103675167"/>
    <w:bookmarkStart w:id="93" w:name="_Toc103675220"/>
    <w:bookmarkStart w:id="94" w:name="_Toc103675256"/>
    <w:bookmarkStart w:id="95" w:name="_Toc103675351"/>
    <w:bookmarkStart w:id="96" w:name="_Toc103678668"/>
    <w:bookmarkStart w:id="97" w:name="_Toc104924889"/>
    <w:bookmarkStart w:id="98" w:name="_Toc104924924"/>
    <w:bookmarkStart w:id="99" w:name="_Toc104925152"/>
    <w:bookmarkStart w:id="100" w:name="_Toc104925474"/>
    <w:bookmarkStart w:id="101" w:name="_Toc104925959"/>
    <w:bookmarkStart w:id="102" w:name="_Toc104926040"/>
    <w:bookmarkStart w:id="103" w:name="_Toc104926196"/>
    <w:bookmarkStart w:id="104" w:name="_Toc104926254"/>
    <w:bookmarkStart w:id="105" w:name="_Toc104926358"/>
    <w:bookmarkStart w:id="106" w:name="_Toc104926642"/>
    <w:bookmarkStart w:id="107" w:name="_Toc104927011"/>
    <w:bookmarkStart w:id="108" w:name="_Toc116826897"/>
    <w:bookmarkStart w:id="109" w:name="_Toc116826962"/>
    <w:bookmarkStart w:id="110" w:name="_Toc116827043"/>
    <w:bookmarkStart w:id="111" w:name="_Toc116827134"/>
    <w:bookmarkStart w:id="112" w:name="_Toc116827236"/>
    <w:bookmarkStart w:id="113" w:name="_Toc116827321"/>
    <w:bookmarkStart w:id="114" w:name="_Toc116827717"/>
    <w:bookmarkStart w:id="115" w:name="_Toc116827785"/>
    <w:bookmarkStart w:id="116" w:name="_Toc116827826"/>
    <w:bookmarkStart w:id="117" w:name="_Toc116830860"/>
    <w:bookmarkStart w:id="118" w:name="_Toc116831069"/>
    <w:bookmarkStart w:id="119" w:name="_Toc116831145"/>
    <w:bookmarkStart w:id="120" w:name="_Toc116959402"/>
    <w:bookmarkStart w:id="121" w:name="_Toc116959486"/>
    <w:bookmarkStart w:id="122" w:name="_Toc116959887"/>
    <w:bookmarkStart w:id="123" w:name="_Toc116959959"/>
    <w:bookmarkStart w:id="124" w:name="_Toc116960136"/>
    <w:bookmarkStart w:id="125" w:name="_Toc116960308"/>
    <w:bookmarkStart w:id="126" w:name="_Toc116962311"/>
    <w:bookmarkStart w:id="127" w:name="_Toc116962941"/>
    <w:bookmarkStart w:id="128" w:name="_Toc116963220"/>
    <w:bookmarkStart w:id="129" w:name="_Toc131215473"/>
    <w:bookmarkStart w:id="130" w:name="_Toc131222801"/>
    <w:bookmarkStart w:id="131" w:name="_Toc131222852"/>
    <w:bookmarkStart w:id="132" w:name="_Toc131222952"/>
    <w:bookmarkStart w:id="133" w:name="_Toc131223180"/>
    <w:bookmarkStart w:id="134" w:name="_Toc131223310"/>
    <w:bookmarkStart w:id="135" w:name="_Toc131224030"/>
    <w:bookmarkStart w:id="136" w:name="_Toc131224120"/>
    <w:bookmarkStart w:id="137" w:name="_Toc131224224"/>
    <w:bookmarkStart w:id="138" w:name="_Toc131224281"/>
    <w:bookmarkStart w:id="139" w:name="_Toc131224418"/>
    <w:bookmarkStart w:id="140" w:name="_Toc131229955"/>
    <w:bookmarkStart w:id="141" w:name="_Toc131325401"/>
    <w:bookmarkStart w:id="142" w:name="_Toc282002072"/>
    <w:bookmarkStart w:id="143" w:name="_Toc282002240"/>
    <w:bookmarkStart w:id="144" w:name="_Toc282002273"/>
    <w:p w:rsidR="00F115FF" w:rsidRPr="00F115FF" w:rsidRDefault="0087527C" w:rsidP="005D38B6">
      <w:pPr>
        <w:ind w:left="0"/>
        <w:jc w:val="center"/>
      </w:pPr>
      <w:r w:rsidRPr="00F115FF">
        <w:rPr>
          <w:noProof/>
        </w:rPr>
        <mc:AlternateContent>
          <mc:Choice Requires="wps">
            <w:drawing>
              <wp:anchor distT="0" distB="0" distL="114300" distR="114300" simplePos="0" relativeHeight="251661312" behindDoc="0" locked="0" layoutInCell="1" allowOverlap="1" wp14:anchorId="606D6E51" wp14:editId="612DFA02">
                <wp:simplePos x="0" y="0"/>
                <wp:positionH relativeFrom="column">
                  <wp:posOffset>3286125</wp:posOffset>
                </wp:positionH>
                <wp:positionV relativeFrom="paragraph">
                  <wp:posOffset>-3810</wp:posOffset>
                </wp:positionV>
                <wp:extent cx="256540" cy="609600"/>
                <wp:effectExtent l="0" t="0" r="86360" b="571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6096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75pt,-.3pt" to="278.9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" strokecolor="red">
                <v:stroke endarrow="block"/>
              </v:line>
            </w:pict>
          </mc:Fallback>
        </mc:AlternateContent>
      </w:r>
      <w:r w:rsidR="00F115FF" w:rsidRPr="00F115FF">
        <w:rPr>
          <w:noProof/>
        </w:rPr>
        <mc:AlternateContent>
          <mc:Choice Requires="wps">
            <w:drawing>
              <wp:anchor distT="0" distB="0" distL="114300" distR="114300" simplePos="0" relativeHeight="251659264" behindDoc="0" locked="0" layoutInCell="1" allowOverlap="1" wp14:anchorId="23B7A09D" wp14:editId="569977A8">
                <wp:simplePos x="0" y="0"/>
                <wp:positionH relativeFrom="column">
                  <wp:posOffset>3448050</wp:posOffset>
                </wp:positionH>
                <wp:positionV relativeFrom="paragraph">
                  <wp:posOffset>603885</wp:posOffset>
                </wp:positionV>
                <wp:extent cx="457200" cy="342900"/>
                <wp:effectExtent l="0" t="0" r="19050" b="19050"/>
                <wp:wrapNone/>
                <wp:docPr id="43"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 o:spid="_x0000_s1026" style="position:absolute;margin-left:271.5pt;margin-top:47.55pt;width:36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" filled="f" strokecolor="red" strokeweight="1.5pt"/>
            </w:pict>
          </mc:Fallback>
        </mc:AlternateConten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F115FF" w:rsidRPr="00F115FF" w:rsidRDefault="0087527C" w:rsidP="00F115FF">
      <w:pPr>
        <w:rPr>
          <w:i/>
          <w:iCs/>
        </w:rPr>
      </w:pPr>
      <w:r w:rsidRPr="00F115FF">
        <w:rPr>
          <w:b/>
          <w:bCs/>
          <w:noProof/>
        </w:rPr>
        <w:drawing>
          <wp:anchor distT="0" distB="0" distL="114300" distR="114300" simplePos="0" relativeHeight="251660288" behindDoc="1" locked="0" layoutInCell="1" allowOverlap="1" wp14:anchorId="6AA716F8" wp14:editId="27290A1A">
            <wp:simplePos x="0" y="0"/>
            <wp:positionH relativeFrom="column">
              <wp:posOffset>180975</wp:posOffset>
            </wp:positionH>
            <wp:positionV relativeFrom="paragraph">
              <wp:posOffset>36830</wp:posOffset>
            </wp:positionV>
            <wp:extent cx="5476875" cy="3181350"/>
            <wp:effectExtent l="0" t="0" r="9525" b="0"/>
            <wp:wrapTight wrapText="left">
              <wp:wrapPolygon edited="0">
                <wp:start x="0" y="0"/>
                <wp:lineTo x="0" y="21471"/>
                <wp:lineTo x="21562" y="21471"/>
                <wp:lineTo x="21562"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t="16251" b="6500"/>
                    <a:stretch>
                      <a:fillRect/>
                    </a:stretch>
                  </pic:blipFill>
                  <pic:spPr bwMode="auto">
                    <a:xfrm>
                      <a:off x="0" y="0"/>
                      <a:ext cx="5476875"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527C" w:rsidRPr="0087527C" w:rsidRDefault="0087527C" w:rsidP="0087527C">
      <w:pPr>
        <w:pStyle w:val="Heading2"/>
      </w:pPr>
      <w:bookmarkStart w:id="145" w:name="_Toc320266330"/>
      <w:bookmarkStart w:id="146" w:name="_Toc346631665"/>
      <w:bookmarkStart w:id="147" w:name="_Toc427930297"/>
      <w:r w:rsidRPr="0087527C">
        <w:t>Contact List Tab</w:t>
      </w:r>
      <w:bookmarkEnd w:id="145"/>
      <w:bookmarkEnd w:id="146"/>
      <w:bookmarkEnd w:id="147"/>
      <w:r w:rsidRPr="0087527C">
        <w:t xml:space="preserve"> </w:t>
      </w:r>
    </w:p>
    <w:p w:rsidR="0087527C" w:rsidRDefault="0087527C" w:rsidP="00113065">
      <w:pPr>
        <w:ind w:left="810"/>
      </w:pPr>
      <w:r w:rsidRPr="00F115FF">
        <w:t xml:space="preserve">The customer contact list will display the latest Verizon contact name and telephone number information to help you with your billing questions and dispute resolution.  If you do not see a contact list, please send an email to </w:t>
      </w:r>
      <w:hyperlink r:id="rId23" w:history="1">
        <w:r w:rsidRPr="00F115FF">
          <w:rPr>
            <w:rStyle w:val="Hyperlink"/>
            <w:rFonts w:asciiTheme="minorHAnsi" w:hAnsiTheme="minorHAnsi"/>
          </w:rPr>
          <w:t>wholesale.claims.access@verizon.com</w:t>
        </w:r>
      </w:hyperlink>
      <w:r w:rsidRPr="00F115FF">
        <w:t xml:space="preserve"> with your user id and ACNA.  This information will be used to link the display for your contact list.</w:t>
      </w:r>
    </w:p>
    <w:p w:rsidR="00F115FF" w:rsidRDefault="00F115FF" w:rsidP="00934E10">
      <w:r w:rsidRPr="00F115FF">
        <w:rPr>
          <w:noProof/>
        </w:rPr>
        <w:lastRenderedPageBreak/>
        <w:drawing>
          <wp:inline distT="0" distB="0" distL="0" distR="0" wp14:anchorId="666FB2A3" wp14:editId="6624F386">
            <wp:extent cx="4514850" cy="4267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l="-192" t="16350" r="52841" b="7352"/>
                    <a:stretch>
                      <a:fillRect/>
                    </a:stretch>
                  </pic:blipFill>
                  <pic:spPr bwMode="auto">
                    <a:xfrm>
                      <a:off x="0" y="0"/>
                      <a:ext cx="4514850" cy="4267200"/>
                    </a:xfrm>
                    <a:prstGeom prst="rect">
                      <a:avLst/>
                    </a:prstGeom>
                    <a:noFill/>
                    <a:ln>
                      <a:noFill/>
                    </a:ln>
                  </pic:spPr>
                </pic:pic>
              </a:graphicData>
            </a:graphic>
          </wp:inline>
        </w:drawing>
      </w:r>
    </w:p>
    <w:p w:rsidR="004404F5" w:rsidRDefault="004404F5" w:rsidP="00934E10"/>
    <w:p w:rsidR="00004619" w:rsidRPr="00F314E6" w:rsidRDefault="00004619" w:rsidP="00004619">
      <w:pPr>
        <w:pStyle w:val="Heading3"/>
      </w:pPr>
      <w:r>
        <w:t>Common Errors and Issues</w:t>
      </w:r>
    </w:p>
    <w:p w:rsidR="00004619" w:rsidRDefault="00004619" w:rsidP="00004619">
      <w:r w:rsidRPr="0006651E">
        <w:t>There are no applicable common errors and issues to the processes documented in this procedure.</w:t>
      </w:r>
    </w:p>
    <w:p w:rsidR="00004619" w:rsidRPr="00F314E6" w:rsidRDefault="00004619" w:rsidP="00004619">
      <w:pPr>
        <w:pStyle w:val="Heading3"/>
      </w:pPr>
      <w:r>
        <w:t>SOX Control</w:t>
      </w:r>
    </w:p>
    <w:p w:rsidR="00004619" w:rsidRDefault="00004619" w:rsidP="00004619">
      <w:r w:rsidRPr="00E732A6">
        <w:t>There are no applicable SOX controls to the processes documented in this procedure.</w:t>
      </w:r>
    </w:p>
    <w:p w:rsidR="00004619" w:rsidRDefault="00004619" w:rsidP="00934E10"/>
    <w:p w:rsidR="00113065" w:rsidRDefault="00113065" w:rsidP="00934E10"/>
    <w:p w:rsidR="00113065" w:rsidRDefault="00113065" w:rsidP="00934E10"/>
    <w:p w:rsidR="00113065" w:rsidRDefault="00113065" w:rsidP="00934E10"/>
    <w:p w:rsidR="00113065" w:rsidRDefault="00113065" w:rsidP="00934E10"/>
    <w:p w:rsidR="00113065" w:rsidRDefault="00113065" w:rsidP="00934E10"/>
    <w:p w:rsidR="00113065" w:rsidRDefault="00113065" w:rsidP="00934E10"/>
    <w:p w:rsidR="00113065" w:rsidRDefault="00113065" w:rsidP="00934E10"/>
    <w:p w:rsidR="00113065" w:rsidRDefault="00113065" w:rsidP="00934E10"/>
    <w:p w:rsidR="00113065" w:rsidRDefault="00113065" w:rsidP="00934E10"/>
    <w:p w:rsidR="00113065" w:rsidRDefault="00113065" w:rsidP="00934E10"/>
    <w:p w:rsidR="00113065" w:rsidRPr="00F115FF" w:rsidRDefault="00113065" w:rsidP="00934E10"/>
    <w:p w:rsidR="00F115FF" w:rsidRPr="00934E10" w:rsidRDefault="00F115FF" w:rsidP="00934E10">
      <w:pPr>
        <w:pStyle w:val="Heading1"/>
      </w:pPr>
      <w:bookmarkStart w:id="148" w:name="_Toc320266331"/>
      <w:bookmarkStart w:id="149" w:name="_Toc346631666"/>
      <w:bookmarkStart w:id="150" w:name="_Toc427930298"/>
      <w:r w:rsidRPr="00934E10">
        <w:t>Spreadsheet Columns - Claim Type Codes</w:t>
      </w:r>
      <w:bookmarkEnd w:id="148"/>
      <w:bookmarkEnd w:id="149"/>
      <w:bookmarkEnd w:id="150"/>
    </w:p>
    <w:p w:rsidR="00F115FF" w:rsidRPr="00004619" w:rsidRDefault="00F115FF" w:rsidP="00004619">
      <w:pPr>
        <w:pStyle w:val="Heading2"/>
      </w:pPr>
      <w:bookmarkStart w:id="151" w:name="_Toc320266332"/>
      <w:bookmarkStart w:id="152" w:name="_Toc346631667"/>
      <w:bookmarkStart w:id="153" w:name="_Toc427930299"/>
      <w:r w:rsidRPr="00004619">
        <w:t>Spreadsheet Field Requirements and Validations</w:t>
      </w:r>
      <w:bookmarkEnd w:id="151"/>
      <w:bookmarkEnd w:id="152"/>
      <w:bookmarkEnd w:id="153"/>
    </w:p>
    <w:p w:rsidR="00F115FF" w:rsidRDefault="00FD1B8D" w:rsidP="00113065">
      <w:pPr>
        <w:ind w:left="810"/>
      </w:pPr>
      <w:r>
        <w:rPr>
          <w:noProof/>
        </w:rPr>
        <mc:AlternateContent>
          <mc:Choice Requires="wps">
            <w:drawing>
              <wp:anchor distT="0" distB="0" distL="114300" distR="114300" simplePos="0" relativeHeight="251680768" behindDoc="0" locked="0" layoutInCell="1" allowOverlap="1">
                <wp:simplePos x="0" y="0"/>
                <wp:positionH relativeFrom="column">
                  <wp:posOffset>2781300</wp:posOffset>
                </wp:positionH>
                <wp:positionV relativeFrom="paragraph">
                  <wp:posOffset>502285</wp:posOffset>
                </wp:positionV>
                <wp:extent cx="428625" cy="762000"/>
                <wp:effectExtent l="38100" t="0" r="28575" b="57150"/>
                <wp:wrapNone/>
                <wp:docPr id="47" name="Straight Arrow Connector 47"/>
                <wp:cNvGraphicFramePr/>
                <a:graphic xmlns:a="http://schemas.openxmlformats.org/drawingml/2006/main">
                  <a:graphicData uri="http://schemas.microsoft.com/office/word/2010/wordprocessingShape">
                    <wps:wsp>
                      <wps:cNvCnPr/>
                      <wps:spPr>
                        <a:xfrm flipH="1">
                          <a:off x="0" y="0"/>
                          <a:ext cx="428625" cy="7620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7" o:spid="_x0000_s1026" type="#_x0000_t32" style="position:absolute;margin-left:219pt;margin-top:39.55pt;width:33.75pt;height:60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" strokecolor="red">
                <v:stroke endarrow="open"/>
              </v:shape>
            </w:pict>
          </mc:Fallback>
        </mc:AlternateContent>
      </w:r>
      <w:r w:rsidR="00F115FF" w:rsidRPr="00F115FF">
        <w:t>The chart below lists the field names description</w:t>
      </w:r>
      <w:r>
        <w:t xml:space="preserve">.  User should verify if </w:t>
      </w:r>
      <w:r w:rsidR="00F115FF" w:rsidRPr="00F115FF">
        <w:t>the fields are required and which fields will be subject to validation for processing.</w:t>
      </w:r>
      <w:r>
        <w:t xml:space="preserve">  This information is obtained from the Claims Submission Instructions worksheet tab on the Claims Spreadsheet.</w:t>
      </w:r>
    </w:p>
    <w:p w:rsidR="00FD1B8D" w:rsidRDefault="00FD1B8D" w:rsidP="00113065">
      <w:pPr>
        <w:ind w:left="810"/>
      </w:pPr>
    </w:p>
    <w:p w:rsidR="00FD1B8D" w:rsidRPr="00F115FF" w:rsidRDefault="00FD1B8D" w:rsidP="00FD1B8D">
      <w:pPr>
        <w:ind w:left="360"/>
      </w:pPr>
      <w:r>
        <w:rPr>
          <w:noProof/>
        </w:rPr>
        <mc:AlternateContent>
          <mc:Choice Requires="wps">
            <w:drawing>
              <wp:anchor distT="0" distB="0" distL="114300" distR="114300" simplePos="0" relativeHeight="251679744" behindDoc="0" locked="0" layoutInCell="1" allowOverlap="1">
                <wp:simplePos x="0" y="0"/>
                <wp:positionH relativeFrom="column">
                  <wp:posOffset>1304925</wp:posOffset>
                </wp:positionH>
                <wp:positionV relativeFrom="paragraph">
                  <wp:posOffset>480695</wp:posOffset>
                </wp:positionV>
                <wp:extent cx="1962150" cy="257175"/>
                <wp:effectExtent l="0" t="0" r="19050" b="28575"/>
                <wp:wrapNone/>
                <wp:docPr id="46" name="Oval 46"/>
                <wp:cNvGraphicFramePr/>
                <a:graphic xmlns:a="http://schemas.openxmlformats.org/drawingml/2006/main">
                  <a:graphicData uri="http://schemas.microsoft.com/office/word/2010/wordprocessingShape">
                    <wps:wsp>
                      <wps:cNvSpPr/>
                      <wps:spPr>
                        <a:xfrm>
                          <a:off x="0" y="0"/>
                          <a:ext cx="1962150"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46" o:spid="_x0000_s1026" style="position:absolute;margin-left:102.75pt;margin-top:37.85pt;width:154.5pt;height:20.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" filled="f" strokecolor="red" strokeweight="2pt"/>
            </w:pict>
          </mc:Fallback>
        </mc:AlternateContent>
      </w:r>
      <w:r>
        <w:rPr>
          <w:noProof/>
        </w:rPr>
        <w:drawing>
          <wp:inline distT="0" distB="0" distL="0" distR="0" wp14:anchorId="40B8C3AD" wp14:editId="7107EAD4">
            <wp:extent cx="4885715" cy="685714"/>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885715" cy="685714"/>
                    </a:xfrm>
                    <a:prstGeom prst="rect">
                      <a:avLst/>
                    </a:prstGeom>
                  </pic:spPr>
                </pic:pic>
              </a:graphicData>
            </a:graphic>
          </wp:inline>
        </w:drawing>
      </w:r>
    </w:p>
    <w:p w:rsidR="00F115FF" w:rsidRPr="00F115FF" w:rsidRDefault="00F115FF" w:rsidP="00F115FF"/>
    <w:tbl>
      <w:tblPr>
        <w:tblW w:w="0" w:type="auto"/>
        <w:tblInd w:w="-252" w:type="dxa"/>
        <w:tblLayout w:type="fixed"/>
        <w:tblLook w:val="0000" w:firstRow="0" w:lastRow="0" w:firstColumn="0" w:lastColumn="0" w:noHBand="0" w:noVBand="0"/>
      </w:tblPr>
      <w:tblGrid>
        <w:gridCol w:w="2970"/>
        <w:gridCol w:w="5851"/>
      </w:tblGrid>
      <w:tr w:rsidR="00F115FF" w:rsidRPr="00F115FF" w:rsidTr="009477C9">
        <w:trPr>
          <w:trHeight w:val="264"/>
          <w:tblHeader/>
        </w:trPr>
        <w:tc>
          <w:tcPr>
            <w:tcW w:w="8821" w:type="dxa"/>
            <w:gridSpan w:val="2"/>
            <w:tcBorders>
              <w:top w:val="single" w:sz="4" w:space="0" w:color="auto"/>
              <w:left w:val="single" w:sz="4" w:space="0" w:color="auto"/>
              <w:bottom w:val="single" w:sz="4" w:space="0" w:color="auto"/>
              <w:right w:val="single" w:sz="4" w:space="0" w:color="000000"/>
            </w:tcBorders>
            <w:shd w:val="clear" w:color="auto" w:fill="000000"/>
            <w:vAlign w:val="bottom"/>
          </w:tcPr>
          <w:p w:rsidR="00F115FF" w:rsidRPr="00F115FF" w:rsidRDefault="00F115FF" w:rsidP="009477C9">
            <w:pPr>
              <w:jc w:val="center"/>
              <w:rPr>
                <w:b/>
                <w:color w:val="FFFFFF"/>
              </w:rPr>
            </w:pPr>
            <w:r w:rsidRPr="00F115FF">
              <w:rPr>
                <w:b/>
                <w:color w:val="FFFFFF"/>
              </w:rPr>
              <w:t>Verizon Partner Solutions Receivables Management Billing Claims</w:t>
            </w:r>
          </w:p>
        </w:tc>
      </w:tr>
      <w:tr w:rsidR="00812813" w:rsidRPr="00F115FF" w:rsidTr="00812813">
        <w:trPr>
          <w:trHeight w:val="264"/>
          <w:tblHeader/>
        </w:trPr>
        <w:tc>
          <w:tcPr>
            <w:tcW w:w="2970" w:type="dxa"/>
            <w:tcBorders>
              <w:top w:val="nil"/>
              <w:left w:val="single" w:sz="4" w:space="0" w:color="auto"/>
              <w:bottom w:val="single" w:sz="4" w:space="0" w:color="auto"/>
              <w:right w:val="single" w:sz="4" w:space="0" w:color="auto"/>
            </w:tcBorders>
            <w:shd w:val="clear" w:color="auto" w:fill="FF0000"/>
            <w:vAlign w:val="bottom"/>
          </w:tcPr>
          <w:p w:rsidR="00812813" w:rsidRPr="00F115FF" w:rsidRDefault="00812813" w:rsidP="00113065">
            <w:pPr>
              <w:ind w:left="0"/>
              <w:jc w:val="center"/>
              <w:rPr>
                <w:b/>
                <w:color w:val="FFFFFF"/>
              </w:rPr>
            </w:pPr>
            <w:r w:rsidRPr="00F115FF">
              <w:rPr>
                <w:b/>
                <w:color w:val="FFFFFF"/>
              </w:rPr>
              <w:t>Name of field</w:t>
            </w:r>
          </w:p>
        </w:tc>
        <w:tc>
          <w:tcPr>
            <w:tcW w:w="5850" w:type="dxa"/>
            <w:tcBorders>
              <w:top w:val="nil"/>
              <w:left w:val="nil"/>
              <w:bottom w:val="single" w:sz="4" w:space="0" w:color="auto"/>
              <w:right w:val="single" w:sz="4" w:space="0" w:color="auto"/>
            </w:tcBorders>
            <w:shd w:val="clear" w:color="auto" w:fill="FF0000"/>
            <w:vAlign w:val="bottom"/>
          </w:tcPr>
          <w:p w:rsidR="00812813" w:rsidRPr="00F115FF" w:rsidRDefault="00812813" w:rsidP="00113065">
            <w:pPr>
              <w:ind w:left="0"/>
              <w:jc w:val="center"/>
              <w:rPr>
                <w:b/>
                <w:color w:val="FFFFFF"/>
              </w:rPr>
            </w:pPr>
            <w:r w:rsidRPr="00F115FF">
              <w:rPr>
                <w:b/>
                <w:color w:val="FFFFFF"/>
              </w:rPr>
              <w:t>Description</w:t>
            </w:r>
          </w:p>
        </w:tc>
      </w:tr>
      <w:tr w:rsidR="00812813" w:rsidRPr="00F115FF" w:rsidTr="00812813">
        <w:trPr>
          <w:trHeight w:val="548"/>
        </w:trPr>
        <w:tc>
          <w:tcPr>
            <w:tcW w:w="2970" w:type="dxa"/>
            <w:tcBorders>
              <w:top w:val="nil"/>
              <w:left w:val="single" w:sz="4" w:space="0" w:color="auto"/>
              <w:bottom w:val="single" w:sz="4" w:space="0" w:color="auto"/>
              <w:right w:val="single" w:sz="4" w:space="0" w:color="auto"/>
            </w:tcBorders>
          </w:tcPr>
          <w:p w:rsidR="00812813" w:rsidRPr="00F115FF" w:rsidRDefault="00812813" w:rsidP="00113065">
            <w:pPr>
              <w:ind w:left="0"/>
            </w:pPr>
            <w:r w:rsidRPr="00F115FF">
              <w:t>Contact Name</w:t>
            </w:r>
          </w:p>
        </w:tc>
        <w:tc>
          <w:tcPr>
            <w:tcW w:w="5850" w:type="dxa"/>
            <w:tcBorders>
              <w:top w:val="nil"/>
              <w:left w:val="nil"/>
              <w:bottom w:val="single" w:sz="4" w:space="0" w:color="auto"/>
              <w:right w:val="single" w:sz="4" w:space="0" w:color="auto"/>
            </w:tcBorders>
          </w:tcPr>
          <w:p w:rsidR="00812813" w:rsidRPr="00F115FF" w:rsidRDefault="00812813" w:rsidP="00113065">
            <w:pPr>
              <w:ind w:left="0"/>
            </w:pPr>
            <w:r w:rsidRPr="00F115FF">
              <w:t>Name of customer contact authorized to answer inquiries regarding the wholesale claim.</w:t>
            </w:r>
          </w:p>
        </w:tc>
      </w:tr>
      <w:tr w:rsidR="00812813" w:rsidRPr="00F115FF" w:rsidTr="00812813">
        <w:trPr>
          <w:trHeight w:val="620"/>
        </w:trPr>
        <w:tc>
          <w:tcPr>
            <w:tcW w:w="2970" w:type="dxa"/>
            <w:tcBorders>
              <w:top w:val="nil"/>
              <w:left w:val="single" w:sz="4" w:space="0" w:color="auto"/>
              <w:bottom w:val="single" w:sz="4" w:space="0" w:color="auto"/>
              <w:right w:val="single" w:sz="4" w:space="0" w:color="auto"/>
            </w:tcBorders>
          </w:tcPr>
          <w:p w:rsidR="00812813" w:rsidRPr="00F115FF" w:rsidRDefault="00812813" w:rsidP="00113065">
            <w:pPr>
              <w:ind w:left="0"/>
            </w:pPr>
            <w:r w:rsidRPr="00F115FF">
              <w:t>Contact Phone</w:t>
            </w:r>
          </w:p>
        </w:tc>
        <w:tc>
          <w:tcPr>
            <w:tcW w:w="5850" w:type="dxa"/>
            <w:tcBorders>
              <w:top w:val="nil"/>
              <w:left w:val="nil"/>
              <w:bottom w:val="single" w:sz="4" w:space="0" w:color="auto"/>
              <w:right w:val="single" w:sz="4" w:space="0" w:color="auto"/>
            </w:tcBorders>
          </w:tcPr>
          <w:p w:rsidR="00812813" w:rsidRPr="00F115FF" w:rsidRDefault="00812813" w:rsidP="00113065">
            <w:pPr>
              <w:ind w:left="0"/>
            </w:pPr>
            <w:r w:rsidRPr="00F115FF">
              <w:t>Telephone number of customer contact authorized to answer inquiries regarding the wholesale claim.</w:t>
            </w:r>
          </w:p>
        </w:tc>
      </w:tr>
      <w:tr w:rsidR="00812813" w:rsidRPr="00F115FF" w:rsidTr="00812813">
        <w:trPr>
          <w:trHeight w:val="350"/>
        </w:trPr>
        <w:tc>
          <w:tcPr>
            <w:tcW w:w="2970" w:type="dxa"/>
            <w:tcBorders>
              <w:top w:val="nil"/>
              <w:left w:val="single" w:sz="4" w:space="0" w:color="auto"/>
              <w:bottom w:val="single" w:sz="4" w:space="0" w:color="auto"/>
              <w:right w:val="single" w:sz="4" w:space="0" w:color="auto"/>
            </w:tcBorders>
          </w:tcPr>
          <w:p w:rsidR="00812813" w:rsidRPr="00F115FF" w:rsidRDefault="00812813" w:rsidP="00113065">
            <w:pPr>
              <w:ind w:left="0"/>
            </w:pPr>
            <w:r w:rsidRPr="00F115FF">
              <w:t>Ext.</w:t>
            </w:r>
          </w:p>
        </w:tc>
        <w:tc>
          <w:tcPr>
            <w:tcW w:w="5850" w:type="dxa"/>
            <w:tcBorders>
              <w:top w:val="nil"/>
              <w:left w:val="nil"/>
              <w:bottom w:val="single" w:sz="4" w:space="0" w:color="auto"/>
              <w:right w:val="single" w:sz="4" w:space="0" w:color="auto"/>
            </w:tcBorders>
          </w:tcPr>
          <w:p w:rsidR="00812813" w:rsidRPr="00F115FF" w:rsidRDefault="00812813" w:rsidP="00113065">
            <w:pPr>
              <w:ind w:left="0"/>
            </w:pPr>
            <w:r w:rsidRPr="00F115FF">
              <w:t>Telephone extension</w:t>
            </w:r>
          </w:p>
        </w:tc>
      </w:tr>
      <w:tr w:rsidR="00812813" w:rsidRPr="00F115FF" w:rsidTr="00812813">
        <w:trPr>
          <w:trHeight w:val="440"/>
        </w:trPr>
        <w:tc>
          <w:tcPr>
            <w:tcW w:w="2970" w:type="dxa"/>
            <w:tcBorders>
              <w:top w:val="nil"/>
              <w:left w:val="single" w:sz="4" w:space="0" w:color="auto"/>
              <w:bottom w:val="single" w:sz="4" w:space="0" w:color="auto"/>
              <w:right w:val="single" w:sz="4" w:space="0" w:color="auto"/>
            </w:tcBorders>
          </w:tcPr>
          <w:p w:rsidR="00812813" w:rsidRPr="00F115FF" w:rsidRDefault="00812813" w:rsidP="00113065">
            <w:pPr>
              <w:ind w:left="0"/>
            </w:pPr>
            <w:r w:rsidRPr="00F115FF">
              <w:t>Contact Email Address</w:t>
            </w:r>
          </w:p>
        </w:tc>
        <w:tc>
          <w:tcPr>
            <w:tcW w:w="5850" w:type="dxa"/>
            <w:tcBorders>
              <w:top w:val="nil"/>
              <w:left w:val="nil"/>
              <w:bottom w:val="single" w:sz="4" w:space="0" w:color="auto"/>
              <w:right w:val="single" w:sz="4" w:space="0" w:color="auto"/>
            </w:tcBorders>
          </w:tcPr>
          <w:p w:rsidR="00812813" w:rsidRPr="00F115FF" w:rsidRDefault="00812813" w:rsidP="00113065">
            <w:pPr>
              <w:ind w:left="0"/>
            </w:pPr>
            <w:r w:rsidRPr="00F115FF">
              <w:t>Email address of customer contact authorized to answer inquiries regarding the wholesale claim.</w:t>
            </w:r>
          </w:p>
        </w:tc>
      </w:tr>
      <w:tr w:rsidR="00812813" w:rsidRPr="00F115FF" w:rsidTr="00812813">
        <w:trPr>
          <w:trHeight w:val="710"/>
        </w:trPr>
        <w:tc>
          <w:tcPr>
            <w:tcW w:w="2970" w:type="dxa"/>
            <w:tcBorders>
              <w:top w:val="nil"/>
              <w:left w:val="single" w:sz="4" w:space="0" w:color="auto"/>
              <w:bottom w:val="single" w:sz="4" w:space="0" w:color="auto"/>
              <w:right w:val="single" w:sz="4" w:space="0" w:color="auto"/>
            </w:tcBorders>
          </w:tcPr>
          <w:p w:rsidR="00812813" w:rsidRPr="00F115FF" w:rsidRDefault="00812813" w:rsidP="00113065">
            <w:pPr>
              <w:ind w:left="0"/>
            </w:pPr>
            <w:r w:rsidRPr="00F115FF">
              <w:t>Billing Account Number (BAN)</w:t>
            </w:r>
          </w:p>
        </w:tc>
        <w:tc>
          <w:tcPr>
            <w:tcW w:w="5850" w:type="dxa"/>
            <w:tcBorders>
              <w:top w:val="nil"/>
              <w:left w:val="nil"/>
              <w:bottom w:val="single" w:sz="4" w:space="0" w:color="auto"/>
              <w:right w:val="single" w:sz="4" w:space="0" w:color="auto"/>
            </w:tcBorders>
          </w:tcPr>
          <w:p w:rsidR="00812813" w:rsidRPr="00F115FF" w:rsidRDefault="00812813" w:rsidP="00113065">
            <w:pPr>
              <w:ind w:left="0"/>
            </w:pPr>
            <w:r w:rsidRPr="00F115FF">
              <w:t>The primary BAN used for billing or Summary Bill Number (SBN) that is associated with the wholesale claim.</w:t>
            </w:r>
          </w:p>
        </w:tc>
      </w:tr>
      <w:tr w:rsidR="00812813" w:rsidRPr="00F115FF" w:rsidTr="00812813">
        <w:trPr>
          <w:trHeight w:val="881"/>
        </w:trPr>
        <w:tc>
          <w:tcPr>
            <w:tcW w:w="2970" w:type="dxa"/>
            <w:tcBorders>
              <w:top w:val="single" w:sz="4" w:space="0" w:color="auto"/>
              <w:left w:val="single" w:sz="4" w:space="0" w:color="auto"/>
              <w:bottom w:val="single" w:sz="4" w:space="0" w:color="auto"/>
              <w:right w:val="single" w:sz="4" w:space="0" w:color="auto"/>
            </w:tcBorders>
          </w:tcPr>
          <w:p w:rsidR="00812813" w:rsidRPr="00F115FF" w:rsidRDefault="00812813" w:rsidP="00113065">
            <w:pPr>
              <w:ind w:left="0"/>
            </w:pPr>
            <w:r>
              <w:t>Circuit ID /TSC/OCL/TN</w:t>
            </w:r>
          </w:p>
          <w:p w:rsidR="00812813" w:rsidRPr="00F115FF" w:rsidRDefault="00812813" w:rsidP="00113065">
            <w:pPr>
              <w:ind w:left="0"/>
            </w:pPr>
          </w:p>
        </w:tc>
        <w:tc>
          <w:tcPr>
            <w:tcW w:w="5850" w:type="dxa"/>
            <w:tcBorders>
              <w:top w:val="single" w:sz="4" w:space="0" w:color="auto"/>
              <w:left w:val="single" w:sz="4" w:space="0" w:color="auto"/>
              <w:bottom w:val="single" w:sz="4" w:space="0" w:color="auto"/>
              <w:right w:val="single" w:sz="4" w:space="0" w:color="auto"/>
            </w:tcBorders>
          </w:tcPr>
          <w:p w:rsidR="00812813" w:rsidRPr="00F115FF" w:rsidRDefault="00812813" w:rsidP="00113065">
            <w:pPr>
              <w:ind w:left="0"/>
            </w:pPr>
            <w:r w:rsidRPr="00F115FF">
              <w:t>The identification of the physical connection of equipment between two given paths.  Correct entries include Circuit ID, Common Language Location Identifier (CLLI), Trunk Group Number, or Subordinate/Component/Working Telephone Number (WTN).</w:t>
            </w:r>
          </w:p>
        </w:tc>
      </w:tr>
      <w:tr w:rsidR="00812813" w:rsidRPr="00F115FF" w:rsidTr="00812813">
        <w:trPr>
          <w:trHeight w:val="818"/>
        </w:trPr>
        <w:tc>
          <w:tcPr>
            <w:tcW w:w="2970" w:type="dxa"/>
            <w:tcBorders>
              <w:top w:val="single" w:sz="4" w:space="0" w:color="auto"/>
              <w:left w:val="single" w:sz="4" w:space="0" w:color="auto"/>
              <w:bottom w:val="single" w:sz="4" w:space="0" w:color="auto"/>
              <w:right w:val="single" w:sz="4" w:space="0" w:color="auto"/>
            </w:tcBorders>
          </w:tcPr>
          <w:p w:rsidR="00812813" w:rsidRPr="00F115FF" w:rsidRDefault="00812813" w:rsidP="00113065">
            <w:pPr>
              <w:ind w:left="0"/>
            </w:pPr>
            <w:r w:rsidRPr="00F115FF">
              <w:t>Bill Date in Dispute</w:t>
            </w:r>
          </w:p>
        </w:tc>
        <w:tc>
          <w:tcPr>
            <w:tcW w:w="5850" w:type="dxa"/>
            <w:tcBorders>
              <w:top w:val="single" w:sz="4" w:space="0" w:color="auto"/>
              <w:left w:val="nil"/>
              <w:bottom w:val="single" w:sz="4" w:space="0" w:color="auto"/>
              <w:right w:val="single" w:sz="4" w:space="0" w:color="auto"/>
            </w:tcBorders>
          </w:tcPr>
          <w:p w:rsidR="00812813" w:rsidRPr="00F115FF" w:rsidRDefault="00812813" w:rsidP="00113065">
            <w:pPr>
              <w:ind w:left="0"/>
              <w:rPr>
                <w:b/>
                <w:color w:val="FF0000"/>
              </w:rPr>
            </w:pPr>
            <w:r w:rsidRPr="00F115FF">
              <w:t xml:space="preserve">The Verizon Bill Date in which disputed charges appeared on the customer bill.     The system will accept bill dates in the following date formats: MMDDYYYY, MM/DD/YY, MM/DD/YYYY, MM-DD-YY, or MM-DD-YYYY.              </w:t>
            </w:r>
            <w:r w:rsidRPr="00F115FF">
              <w:br/>
              <w:t xml:space="preserve"> </w:t>
            </w:r>
            <w:r w:rsidRPr="00F115FF">
              <w:rPr>
                <w:b/>
                <w:color w:val="FF0000"/>
              </w:rPr>
              <w:t>Valid Format:   MM/DD/YYYY</w:t>
            </w:r>
          </w:p>
          <w:p w:rsidR="00812813" w:rsidRPr="00F115FF" w:rsidRDefault="00812813" w:rsidP="00113065">
            <w:pPr>
              <w:ind w:left="0"/>
            </w:pPr>
            <w:r w:rsidRPr="00F115FF">
              <w:rPr>
                <w:b/>
                <w:color w:val="FF0000"/>
              </w:rPr>
              <w:t>Example:  03/01/2011</w:t>
            </w:r>
          </w:p>
        </w:tc>
      </w:tr>
      <w:tr w:rsidR="00812813" w:rsidRPr="00F115FF" w:rsidTr="00812813">
        <w:trPr>
          <w:trHeight w:val="377"/>
        </w:trPr>
        <w:tc>
          <w:tcPr>
            <w:tcW w:w="2970" w:type="dxa"/>
            <w:tcBorders>
              <w:top w:val="nil"/>
              <w:left w:val="single" w:sz="4" w:space="0" w:color="auto"/>
              <w:bottom w:val="single" w:sz="4" w:space="0" w:color="auto"/>
              <w:right w:val="single" w:sz="4" w:space="0" w:color="auto"/>
            </w:tcBorders>
          </w:tcPr>
          <w:p w:rsidR="00812813" w:rsidRPr="00F115FF" w:rsidRDefault="00812813" w:rsidP="00113065">
            <w:pPr>
              <w:ind w:left="0"/>
            </w:pPr>
            <w:r w:rsidRPr="00F115FF">
              <w:t>Claim Type</w:t>
            </w:r>
          </w:p>
        </w:tc>
        <w:tc>
          <w:tcPr>
            <w:tcW w:w="5850" w:type="dxa"/>
            <w:tcBorders>
              <w:top w:val="nil"/>
              <w:left w:val="nil"/>
              <w:bottom w:val="single" w:sz="4" w:space="0" w:color="auto"/>
              <w:right w:val="single" w:sz="4" w:space="0" w:color="auto"/>
            </w:tcBorders>
          </w:tcPr>
          <w:p w:rsidR="00812813" w:rsidRDefault="00812813" w:rsidP="00113065">
            <w:pPr>
              <w:ind w:left="0"/>
              <w:rPr>
                <w:b/>
                <w:color w:val="FF0000"/>
              </w:rPr>
            </w:pPr>
            <w:r w:rsidRPr="00F115FF">
              <w:t xml:space="preserve">The appropriate Claim Type pertaining to the wholesale claim.  </w:t>
            </w:r>
            <w:r w:rsidRPr="00F115FF">
              <w:rPr>
                <w:b/>
                <w:color w:val="FF0000"/>
              </w:rPr>
              <w:t>See Chart of Claim Type Code List.</w:t>
            </w:r>
          </w:p>
          <w:p w:rsidR="00812813" w:rsidRPr="00F115FF" w:rsidRDefault="00812813" w:rsidP="00113065">
            <w:pPr>
              <w:ind w:left="0"/>
            </w:pPr>
          </w:p>
        </w:tc>
      </w:tr>
      <w:tr w:rsidR="00812813" w:rsidRPr="00F115FF" w:rsidTr="00812813">
        <w:trPr>
          <w:trHeight w:val="264"/>
        </w:trPr>
        <w:tc>
          <w:tcPr>
            <w:tcW w:w="2970" w:type="dxa"/>
            <w:tcBorders>
              <w:top w:val="nil"/>
              <w:left w:val="single" w:sz="4" w:space="0" w:color="auto"/>
              <w:bottom w:val="single" w:sz="4" w:space="0" w:color="auto"/>
              <w:right w:val="single" w:sz="4" w:space="0" w:color="auto"/>
            </w:tcBorders>
          </w:tcPr>
          <w:p w:rsidR="00812813" w:rsidRPr="00F115FF" w:rsidRDefault="00812813" w:rsidP="00113065">
            <w:pPr>
              <w:ind w:left="0"/>
            </w:pPr>
            <w:r w:rsidRPr="00F115FF">
              <w:t>Claim Amount</w:t>
            </w:r>
          </w:p>
        </w:tc>
        <w:tc>
          <w:tcPr>
            <w:tcW w:w="5850" w:type="dxa"/>
            <w:tcBorders>
              <w:top w:val="nil"/>
              <w:left w:val="nil"/>
              <w:bottom w:val="single" w:sz="4" w:space="0" w:color="auto"/>
              <w:right w:val="single" w:sz="4" w:space="0" w:color="auto"/>
            </w:tcBorders>
          </w:tcPr>
          <w:p w:rsidR="00812813" w:rsidRPr="00F115FF" w:rsidRDefault="00812813" w:rsidP="00113065">
            <w:pPr>
              <w:ind w:left="0"/>
            </w:pPr>
            <w:r w:rsidRPr="00F115FF">
              <w:t xml:space="preserve">Dollar amount the customer is disputing in the wholesale claim. </w:t>
            </w:r>
            <w:r w:rsidRPr="00F115FF">
              <w:rPr>
                <w:b/>
                <w:color w:val="FF0000"/>
              </w:rPr>
              <w:t>Valid Format:   $1.11</w:t>
            </w:r>
          </w:p>
        </w:tc>
      </w:tr>
      <w:tr w:rsidR="00812813" w:rsidRPr="00F115FF" w:rsidTr="00812813">
        <w:trPr>
          <w:trHeight w:val="143"/>
        </w:trPr>
        <w:tc>
          <w:tcPr>
            <w:tcW w:w="2970" w:type="dxa"/>
            <w:tcBorders>
              <w:top w:val="nil"/>
              <w:left w:val="single" w:sz="4" w:space="0" w:color="auto"/>
              <w:bottom w:val="single" w:sz="4" w:space="0" w:color="auto"/>
              <w:right w:val="single" w:sz="4" w:space="0" w:color="auto"/>
            </w:tcBorders>
          </w:tcPr>
          <w:p w:rsidR="00812813" w:rsidRPr="00F115FF" w:rsidRDefault="00812813" w:rsidP="00113065">
            <w:pPr>
              <w:ind w:left="0"/>
            </w:pPr>
            <w:r w:rsidRPr="00F115FF">
              <w:lastRenderedPageBreak/>
              <w:t>Description of Claim</w:t>
            </w:r>
          </w:p>
        </w:tc>
        <w:tc>
          <w:tcPr>
            <w:tcW w:w="5850" w:type="dxa"/>
            <w:tcBorders>
              <w:top w:val="nil"/>
              <w:left w:val="nil"/>
              <w:bottom w:val="single" w:sz="4" w:space="0" w:color="auto"/>
              <w:right w:val="single" w:sz="4" w:space="0" w:color="auto"/>
            </w:tcBorders>
          </w:tcPr>
          <w:p w:rsidR="00812813" w:rsidRPr="00F115FF" w:rsidRDefault="00812813" w:rsidP="00113065">
            <w:pPr>
              <w:ind w:left="0"/>
            </w:pPr>
            <w:r w:rsidRPr="00F115FF">
              <w:t>Detail claim explanation.</w:t>
            </w:r>
          </w:p>
        </w:tc>
      </w:tr>
      <w:tr w:rsidR="00812813" w:rsidRPr="00F115FF" w:rsidTr="00812813">
        <w:trPr>
          <w:trHeight w:val="512"/>
        </w:trPr>
        <w:tc>
          <w:tcPr>
            <w:tcW w:w="2970" w:type="dxa"/>
            <w:tcBorders>
              <w:top w:val="nil"/>
              <w:left w:val="single" w:sz="4" w:space="0" w:color="auto"/>
              <w:bottom w:val="single" w:sz="4" w:space="0" w:color="auto"/>
              <w:right w:val="single" w:sz="4" w:space="0" w:color="auto"/>
            </w:tcBorders>
          </w:tcPr>
          <w:p w:rsidR="00812813" w:rsidRPr="00F115FF" w:rsidRDefault="00812813" w:rsidP="00113065">
            <w:pPr>
              <w:ind w:left="0"/>
            </w:pPr>
            <w:r w:rsidRPr="00F115FF">
              <w:t>Customer Claim Number</w:t>
            </w:r>
          </w:p>
        </w:tc>
        <w:tc>
          <w:tcPr>
            <w:tcW w:w="5850" w:type="dxa"/>
            <w:tcBorders>
              <w:top w:val="nil"/>
              <w:left w:val="nil"/>
              <w:bottom w:val="single" w:sz="4" w:space="0" w:color="auto"/>
              <w:right w:val="single" w:sz="4" w:space="0" w:color="auto"/>
            </w:tcBorders>
          </w:tcPr>
          <w:p w:rsidR="00812813" w:rsidRPr="00F115FF" w:rsidRDefault="00812813" w:rsidP="00113065">
            <w:pPr>
              <w:ind w:left="0"/>
            </w:pPr>
            <w:r w:rsidRPr="00F115FF">
              <w:t>Claim number entered by the customer pertaining to the wholesale claim.  If none is provided, the customer claim number will be the same as the Verizon assigned claim number, e.g. Verizon assigned Claim Number is C050229000001.</w:t>
            </w:r>
          </w:p>
        </w:tc>
      </w:tr>
      <w:tr w:rsidR="00812813" w:rsidRPr="00F115FF" w:rsidTr="00812813">
        <w:trPr>
          <w:trHeight w:val="1070"/>
        </w:trPr>
        <w:tc>
          <w:tcPr>
            <w:tcW w:w="2970" w:type="dxa"/>
            <w:tcBorders>
              <w:top w:val="nil"/>
              <w:left w:val="single" w:sz="4" w:space="0" w:color="auto"/>
              <w:bottom w:val="single" w:sz="4" w:space="0" w:color="auto"/>
              <w:right w:val="single" w:sz="4" w:space="0" w:color="auto"/>
            </w:tcBorders>
          </w:tcPr>
          <w:p w:rsidR="00812813" w:rsidRPr="00F115FF" w:rsidRDefault="00812813" w:rsidP="00113065">
            <w:pPr>
              <w:ind w:left="0"/>
            </w:pPr>
            <w:r w:rsidRPr="00F115FF">
              <w:t>Customer Audit #</w:t>
            </w:r>
          </w:p>
        </w:tc>
        <w:tc>
          <w:tcPr>
            <w:tcW w:w="5850" w:type="dxa"/>
            <w:tcBorders>
              <w:top w:val="nil"/>
              <w:left w:val="nil"/>
              <w:bottom w:val="single" w:sz="4" w:space="0" w:color="auto"/>
              <w:right w:val="single" w:sz="4" w:space="0" w:color="auto"/>
            </w:tcBorders>
          </w:tcPr>
          <w:p w:rsidR="00812813" w:rsidRPr="00F115FF" w:rsidRDefault="00812813" w:rsidP="00113065">
            <w:pPr>
              <w:ind w:left="0"/>
            </w:pPr>
            <w:r w:rsidRPr="00F115FF">
              <w:t>When the disputed charge appears on the Other Charges and Credits or Detail of Adjustments section of the bill, the Customer Audit Number may be populated.  Enter the information from the invoice in this field when required.  The Customer Audit number will be validated for accuracy.  Missing or incorrect entries, when required, will cause the claim to be denied for invalid/missing information.</w:t>
            </w:r>
          </w:p>
        </w:tc>
      </w:tr>
      <w:tr w:rsidR="00812813" w:rsidRPr="00F115FF" w:rsidTr="00812813">
        <w:trPr>
          <w:trHeight w:val="1070"/>
        </w:trPr>
        <w:tc>
          <w:tcPr>
            <w:tcW w:w="2970" w:type="dxa"/>
            <w:tcBorders>
              <w:top w:val="nil"/>
              <w:left w:val="single" w:sz="4" w:space="0" w:color="auto"/>
              <w:bottom w:val="single" w:sz="4" w:space="0" w:color="auto"/>
              <w:right w:val="single" w:sz="4" w:space="0" w:color="auto"/>
            </w:tcBorders>
          </w:tcPr>
          <w:p w:rsidR="00812813" w:rsidRPr="00F115FF" w:rsidRDefault="00812813" w:rsidP="00113065">
            <w:pPr>
              <w:ind w:left="0"/>
            </w:pPr>
            <w:r w:rsidRPr="00F115FF">
              <w:t>Adjustment Serial #</w:t>
            </w:r>
          </w:p>
          <w:p w:rsidR="00812813" w:rsidRPr="00F115FF" w:rsidRDefault="00812813" w:rsidP="00113065">
            <w:pPr>
              <w:ind w:left="0"/>
            </w:pPr>
          </w:p>
        </w:tc>
        <w:tc>
          <w:tcPr>
            <w:tcW w:w="5850" w:type="dxa"/>
            <w:tcBorders>
              <w:top w:val="nil"/>
              <w:left w:val="nil"/>
              <w:bottom w:val="single" w:sz="4" w:space="0" w:color="auto"/>
              <w:right w:val="single" w:sz="4" w:space="0" w:color="auto"/>
            </w:tcBorders>
          </w:tcPr>
          <w:p w:rsidR="00812813" w:rsidRPr="00F115FF" w:rsidRDefault="00812813" w:rsidP="00113065">
            <w:pPr>
              <w:ind w:left="0"/>
            </w:pPr>
            <w:r w:rsidRPr="00F115FF">
              <w:t>When the disputed charge appears on the Other Charges and Credits or Detail of Adjustments section of the bill, the Adjustment Serial Number may be populated.  Enter the information from the invoice in this field when required.  The Adjustment Serial Number will be validated for accuracy.  Missing or incorrect entries, when required, will cause the claim to be denied for invalid/missing information.</w:t>
            </w:r>
          </w:p>
        </w:tc>
      </w:tr>
      <w:tr w:rsidR="00812813" w:rsidRPr="00F115FF" w:rsidTr="00812813">
        <w:trPr>
          <w:trHeight w:val="476"/>
        </w:trPr>
        <w:tc>
          <w:tcPr>
            <w:tcW w:w="2970" w:type="dxa"/>
            <w:tcBorders>
              <w:top w:val="nil"/>
              <w:left w:val="single" w:sz="4" w:space="0" w:color="auto"/>
              <w:bottom w:val="single" w:sz="4" w:space="0" w:color="auto"/>
              <w:right w:val="single" w:sz="4" w:space="0" w:color="auto"/>
            </w:tcBorders>
          </w:tcPr>
          <w:p w:rsidR="00812813" w:rsidRPr="00F115FF" w:rsidRDefault="00812813" w:rsidP="00113065">
            <w:pPr>
              <w:ind w:left="0"/>
            </w:pPr>
            <w:r w:rsidRPr="00F115FF">
              <w:t>Contract #</w:t>
            </w:r>
          </w:p>
        </w:tc>
        <w:tc>
          <w:tcPr>
            <w:tcW w:w="5850" w:type="dxa"/>
            <w:tcBorders>
              <w:top w:val="nil"/>
              <w:left w:val="nil"/>
              <w:bottom w:val="single" w:sz="4" w:space="0" w:color="auto"/>
              <w:right w:val="single" w:sz="4" w:space="0" w:color="auto"/>
            </w:tcBorders>
          </w:tcPr>
          <w:p w:rsidR="00812813" w:rsidRPr="00F115FF" w:rsidRDefault="00812813" w:rsidP="00FD1B8D">
            <w:pPr>
              <w:ind w:left="0"/>
            </w:pPr>
            <w:r w:rsidRPr="00F115FF">
              <w:t>When the disputed charge is related to a specific contract provision, enter the contract number in this field.  (ex: FB1N011111)</w:t>
            </w:r>
          </w:p>
        </w:tc>
      </w:tr>
      <w:tr w:rsidR="00812813" w:rsidRPr="00F115FF" w:rsidTr="00812813">
        <w:trPr>
          <w:trHeight w:val="908"/>
        </w:trPr>
        <w:tc>
          <w:tcPr>
            <w:tcW w:w="2970" w:type="dxa"/>
            <w:tcBorders>
              <w:top w:val="nil"/>
              <w:left w:val="single" w:sz="4" w:space="0" w:color="auto"/>
              <w:bottom w:val="single" w:sz="4" w:space="0" w:color="auto"/>
              <w:right w:val="single" w:sz="4" w:space="0" w:color="auto"/>
            </w:tcBorders>
          </w:tcPr>
          <w:p w:rsidR="00812813" w:rsidRPr="00F115FF" w:rsidRDefault="00812813" w:rsidP="00113065">
            <w:pPr>
              <w:ind w:left="0"/>
            </w:pPr>
            <w:r w:rsidRPr="00F115FF">
              <w:t xml:space="preserve">PON/ASR/LSR </w:t>
            </w:r>
          </w:p>
        </w:tc>
        <w:tc>
          <w:tcPr>
            <w:tcW w:w="5850" w:type="dxa"/>
            <w:tcBorders>
              <w:top w:val="nil"/>
              <w:left w:val="nil"/>
              <w:bottom w:val="single" w:sz="4" w:space="0" w:color="auto"/>
              <w:right w:val="single" w:sz="4" w:space="0" w:color="auto"/>
            </w:tcBorders>
          </w:tcPr>
          <w:p w:rsidR="00812813" w:rsidRPr="00F115FF" w:rsidRDefault="00812813" w:rsidP="00113065">
            <w:pPr>
              <w:ind w:left="0"/>
            </w:pPr>
            <w:r w:rsidRPr="00F115FF">
              <w:t>Purchase Order Number will be required on all Disconnect “DIS” claims.</w:t>
            </w:r>
          </w:p>
          <w:p w:rsidR="00812813" w:rsidRPr="00F115FF" w:rsidRDefault="00812813" w:rsidP="00113065">
            <w:pPr>
              <w:ind w:left="0"/>
            </w:pPr>
            <w:r w:rsidRPr="00F115FF">
              <w:t>Access Service Request or Local Service Request assigned to the customer account and associated with the wholesale claim.</w:t>
            </w:r>
          </w:p>
        </w:tc>
      </w:tr>
      <w:tr w:rsidR="00812813" w:rsidRPr="00F115FF" w:rsidTr="00812813">
        <w:trPr>
          <w:trHeight w:val="881"/>
        </w:trPr>
        <w:tc>
          <w:tcPr>
            <w:tcW w:w="2970" w:type="dxa"/>
            <w:tcBorders>
              <w:top w:val="nil"/>
              <w:left w:val="single" w:sz="4" w:space="0" w:color="auto"/>
              <w:bottom w:val="single" w:sz="4" w:space="0" w:color="auto"/>
              <w:right w:val="single" w:sz="4" w:space="0" w:color="auto"/>
            </w:tcBorders>
          </w:tcPr>
          <w:p w:rsidR="00812813" w:rsidRPr="00F115FF" w:rsidRDefault="00812813" w:rsidP="00113065">
            <w:pPr>
              <w:ind w:left="0"/>
            </w:pPr>
            <w:r w:rsidRPr="00F115FF">
              <w:t>Verizon Service Order Number</w:t>
            </w:r>
          </w:p>
        </w:tc>
        <w:tc>
          <w:tcPr>
            <w:tcW w:w="5850" w:type="dxa"/>
            <w:tcBorders>
              <w:top w:val="nil"/>
              <w:left w:val="nil"/>
              <w:bottom w:val="single" w:sz="4" w:space="0" w:color="auto"/>
              <w:right w:val="single" w:sz="4" w:space="0" w:color="auto"/>
            </w:tcBorders>
          </w:tcPr>
          <w:p w:rsidR="00812813" w:rsidRPr="00F115FF" w:rsidRDefault="00812813" w:rsidP="00113065">
            <w:pPr>
              <w:ind w:left="0"/>
            </w:pPr>
            <w:r w:rsidRPr="00F115FF">
              <w:t>For certain claim types, the Verizon Service Order number is required.  See the Claim Submission Instructions tab to determine when this field is required.  The field will be validated when it is required.  The field may be populated with correct information when it is listed as Optional.</w:t>
            </w:r>
          </w:p>
        </w:tc>
      </w:tr>
      <w:tr w:rsidR="00812813" w:rsidRPr="00F115FF" w:rsidTr="00812813">
        <w:trPr>
          <w:trHeight w:val="863"/>
        </w:trPr>
        <w:tc>
          <w:tcPr>
            <w:tcW w:w="2970" w:type="dxa"/>
            <w:tcBorders>
              <w:top w:val="nil"/>
              <w:left w:val="single" w:sz="4" w:space="0" w:color="auto"/>
              <w:bottom w:val="single" w:sz="4" w:space="0" w:color="auto"/>
              <w:right w:val="single" w:sz="4" w:space="0" w:color="auto"/>
            </w:tcBorders>
          </w:tcPr>
          <w:p w:rsidR="00812813" w:rsidRPr="00F115FF" w:rsidRDefault="00812813" w:rsidP="00113065">
            <w:pPr>
              <w:ind w:left="0"/>
            </w:pPr>
            <w:r w:rsidRPr="00F115FF">
              <w:t>Verizon Trouble Ticket Number</w:t>
            </w:r>
          </w:p>
        </w:tc>
        <w:tc>
          <w:tcPr>
            <w:tcW w:w="5850" w:type="dxa"/>
            <w:tcBorders>
              <w:top w:val="nil"/>
              <w:left w:val="nil"/>
              <w:bottom w:val="single" w:sz="4" w:space="0" w:color="auto"/>
              <w:right w:val="single" w:sz="4" w:space="0" w:color="auto"/>
            </w:tcBorders>
          </w:tcPr>
          <w:p w:rsidR="00812813" w:rsidRPr="00F115FF" w:rsidRDefault="00812813" w:rsidP="00113065">
            <w:pPr>
              <w:ind w:left="0"/>
            </w:pPr>
            <w:r w:rsidRPr="00F115FF">
              <w:t>For certain claim types, the Verizon Trouble Ticket Number is required.  See the Claim Submission Instructions tab to determine when this field is required.  The field will be validated when it is required.  The field may be populated with correct information when it is listed as Optional.</w:t>
            </w:r>
          </w:p>
        </w:tc>
      </w:tr>
      <w:tr w:rsidR="00812813" w:rsidRPr="00F115FF" w:rsidTr="00812813">
        <w:trPr>
          <w:trHeight w:val="971"/>
        </w:trPr>
        <w:tc>
          <w:tcPr>
            <w:tcW w:w="2970" w:type="dxa"/>
            <w:tcBorders>
              <w:top w:val="nil"/>
              <w:left w:val="single" w:sz="4" w:space="0" w:color="auto"/>
              <w:bottom w:val="single" w:sz="4" w:space="0" w:color="auto"/>
              <w:right w:val="single" w:sz="4" w:space="0" w:color="auto"/>
            </w:tcBorders>
          </w:tcPr>
          <w:p w:rsidR="00812813" w:rsidRPr="00F115FF" w:rsidRDefault="00812813" w:rsidP="00113065">
            <w:pPr>
              <w:ind w:left="0"/>
            </w:pPr>
            <w:r w:rsidRPr="00F115FF">
              <w:lastRenderedPageBreak/>
              <w:t>USOC/ISOC</w:t>
            </w:r>
          </w:p>
        </w:tc>
        <w:tc>
          <w:tcPr>
            <w:tcW w:w="5850" w:type="dxa"/>
            <w:tcBorders>
              <w:top w:val="nil"/>
              <w:left w:val="nil"/>
              <w:bottom w:val="single" w:sz="4" w:space="0" w:color="auto"/>
              <w:right w:val="single" w:sz="4" w:space="0" w:color="auto"/>
            </w:tcBorders>
          </w:tcPr>
          <w:p w:rsidR="00812813" w:rsidRPr="00F115FF" w:rsidRDefault="00812813" w:rsidP="00113065">
            <w:pPr>
              <w:ind w:left="0"/>
              <w:rPr>
                <w:b/>
                <w:color w:val="FF0000"/>
              </w:rPr>
            </w:pPr>
            <w:r w:rsidRPr="00F115FF">
              <w:t xml:space="preserve">USOC or ISOC associated you’re your dispute.  The USOC/ISOC must be separated by commas.                                                          </w:t>
            </w:r>
            <w:r w:rsidRPr="00F115FF">
              <w:rPr>
                <w:b/>
                <w:color w:val="FF0000"/>
              </w:rPr>
              <w:t>Valid Format: 1FLXX,1YTCS,TNT8X</w:t>
            </w:r>
          </w:p>
          <w:p w:rsidR="00812813" w:rsidRPr="00F115FF" w:rsidRDefault="00812813" w:rsidP="00113065">
            <w:pPr>
              <w:ind w:left="0"/>
              <w:rPr>
                <w:b/>
                <w:color w:val="FF0000"/>
              </w:rPr>
            </w:pPr>
            <w:r w:rsidRPr="00F115FF">
              <w:rPr>
                <w:b/>
                <w:color w:val="FF0000"/>
              </w:rPr>
              <w:t>Invalid Format: 1FLXX/1YTCS/TNT8X</w:t>
            </w:r>
          </w:p>
          <w:p w:rsidR="00812813" w:rsidRPr="00F115FF" w:rsidRDefault="00812813" w:rsidP="00113065">
            <w:pPr>
              <w:ind w:left="0"/>
            </w:pPr>
            <w:r w:rsidRPr="00F115FF">
              <w:rPr>
                <w:b/>
                <w:color w:val="FF0000"/>
              </w:rPr>
              <w:t>N/A  is not acceptable</w:t>
            </w:r>
          </w:p>
        </w:tc>
      </w:tr>
      <w:tr w:rsidR="00812813" w:rsidRPr="00F115FF" w:rsidTr="00812813">
        <w:trPr>
          <w:trHeight w:val="476"/>
        </w:trPr>
        <w:tc>
          <w:tcPr>
            <w:tcW w:w="2970" w:type="dxa"/>
            <w:tcBorders>
              <w:top w:val="single" w:sz="4" w:space="0" w:color="auto"/>
              <w:left w:val="single" w:sz="4" w:space="0" w:color="auto"/>
              <w:bottom w:val="single" w:sz="4" w:space="0" w:color="auto"/>
              <w:right w:val="single" w:sz="4" w:space="0" w:color="auto"/>
            </w:tcBorders>
          </w:tcPr>
          <w:p w:rsidR="00812813" w:rsidRPr="00F115FF" w:rsidRDefault="00812813" w:rsidP="00113065">
            <w:pPr>
              <w:ind w:left="0"/>
            </w:pPr>
            <w:r w:rsidRPr="00F115FF">
              <w:t>Phrase Code</w:t>
            </w:r>
          </w:p>
        </w:tc>
        <w:tc>
          <w:tcPr>
            <w:tcW w:w="5850" w:type="dxa"/>
            <w:tcBorders>
              <w:top w:val="single" w:sz="4" w:space="0" w:color="auto"/>
              <w:left w:val="nil"/>
              <w:bottom w:val="single" w:sz="4" w:space="0" w:color="auto"/>
              <w:right w:val="single" w:sz="4" w:space="0" w:color="auto"/>
            </w:tcBorders>
          </w:tcPr>
          <w:p w:rsidR="00812813" w:rsidRPr="00F115FF" w:rsidRDefault="00812813" w:rsidP="00113065">
            <w:pPr>
              <w:ind w:left="0"/>
            </w:pPr>
            <w:r w:rsidRPr="00F115FF">
              <w:t>When the disputed charge is related to a specific Phrase Code appearing on the invoice, enter the Phrase Code in this field. (ex: 750)</w:t>
            </w:r>
          </w:p>
        </w:tc>
      </w:tr>
      <w:tr w:rsidR="00812813" w:rsidRPr="00F115FF" w:rsidTr="00812813">
        <w:trPr>
          <w:trHeight w:val="701"/>
        </w:trPr>
        <w:tc>
          <w:tcPr>
            <w:tcW w:w="2970" w:type="dxa"/>
            <w:tcBorders>
              <w:top w:val="single" w:sz="4" w:space="0" w:color="auto"/>
              <w:left w:val="single" w:sz="4" w:space="0" w:color="auto"/>
              <w:bottom w:val="single" w:sz="4" w:space="0" w:color="auto"/>
              <w:right w:val="single" w:sz="4" w:space="0" w:color="auto"/>
            </w:tcBorders>
          </w:tcPr>
          <w:p w:rsidR="00812813" w:rsidRPr="00F115FF" w:rsidRDefault="00812813" w:rsidP="00113065">
            <w:pPr>
              <w:ind w:left="0"/>
            </w:pPr>
            <w:r w:rsidRPr="00F115FF">
              <w:t>Factor Type</w:t>
            </w:r>
          </w:p>
        </w:tc>
        <w:tc>
          <w:tcPr>
            <w:tcW w:w="5850" w:type="dxa"/>
            <w:tcBorders>
              <w:top w:val="single" w:sz="4" w:space="0" w:color="auto"/>
              <w:left w:val="nil"/>
              <w:bottom w:val="single" w:sz="4" w:space="0" w:color="auto"/>
              <w:right w:val="single" w:sz="4" w:space="0" w:color="auto"/>
            </w:tcBorders>
          </w:tcPr>
          <w:p w:rsidR="00812813" w:rsidRPr="00F115FF" w:rsidRDefault="00812813" w:rsidP="00FD1B8D">
            <w:pPr>
              <w:ind w:left="0"/>
            </w:pPr>
            <w:r w:rsidRPr="00F115FF">
              <w:t>The factor type is required for Monthly Recurring Charge disputes related to Jurisdictional Factors (MRC06).  It is optional for Non-Recurring Charges related to Factors (NRC09).  (ex: PIU or PLU)</w:t>
            </w:r>
          </w:p>
        </w:tc>
      </w:tr>
      <w:tr w:rsidR="00812813" w:rsidRPr="00F115FF" w:rsidTr="00812813">
        <w:trPr>
          <w:trHeight w:val="341"/>
        </w:trPr>
        <w:tc>
          <w:tcPr>
            <w:tcW w:w="2970" w:type="dxa"/>
            <w:tcBorders>
              <w:top w:val="single" w:sz="4" w:space="0" w:color="auto"/>
              <w:left w:val="single" w:sz="4" w:space="0" w:color="auto"/>
              <w:bottom w:val="single" w:sz="4" w:space="0" w:color="auto"/>
              <w:right w:val="single" w:sz="4" w:space="0" w:color="auto"/>
            </w:tcBorders>
          </w:tcPr>
          <w:p w:rsidR="00812813" w:rsidRPr="00F115FF" w:rsidRDefault="00812813" w:rsidP="00113065">
            <w:pPr>
              <w:ind w:left="0"/>
            </w:pPr>
            <w:r>
              <w:t>Amount Withheld</w:t>
            </w:r>
          </w:p>
        </w:tc>
        <w:tc>
          <w:tcPr>
            <w:tcW w:w="5850" w:type="dxa"/>
            <w:tcBorders>
              <w:top w:val="single" w:sz="4" w:space="0" w:color="auto"/>
              <w:left w:val="nil"/>
              <w:bottom w:val="single" w:sz="4" w:space="0" w:color="auto"/>
              <w:right w:val="single" w:sz="4" w:space="0" w:color="auto"/>
            </w:tcBorders>
          </w:tcPr>
          <w:p w:rsidR="00812813" w:rsidRPr="00F115FF" w:rsidRDefault="00812813" w:rsidP="00113065">
            <w:pPr>
              <w:ind w:left="0"/>
            </w:pPr>
          </w:p>
        </w:tc>
      </w:tr>
      <w:tr w:rsidR="00812813" w:rsidRPr="00F115FF" w:rsidTr="00812813">
        <w:trPr>
          <w:trHeight w:val="341"/>
        </w:trPr>
        <w:tc>
          <w:tcPr>
            <w:tcW w:w="2970" w:type="dxa"/>
            <w:tcBorders>
              <w:top w:val="single" w:sz="4" w:space="0" w:color="auto"/>
              <w:left w:val="single" w:sz="4" w:space="0" w:color="auto"/>
              <w:bottom w:val="single" w:sz="4" w:space="0" w:color="auto"/>
              <w:right w:val="single" w:sz="4" w:space="0" w:color="auto"/>
            </w:tcBorders>
          </w:tcPr>
          <w:p w:rsidR="00812813" w:rsidRPr="00F115FF" w:rsidRDefault="00812813" w:rsidP="00113065">
            <w:pPr>
              <w:ind w:left="0"/>
            </w:pPr>
            <w:r w:rsidRPr="00F115FF">
              <w:t>Verizon Tracking Number</w:t>
            </w:r>
          </w:p>
        </w:tc>
        <w:tc>
          <w:tcPr>
            <w:tcW w:w="5850" w:type="dxa"/>
            <w:tcBorders>
              <w:top w:val="single" w:sz="4" w:space="0" w:color="auto"/>
              <w:left w:val="nil"/>
              <w:bottom w:val="single" w:sz="4" w:space="0" w:color="auto"/>
              <w:right w:val="single" w:sz="4" w:space="0" w:color="auto"/>
            </w:tcBorders>
          </w:tcPr>
          <w:p w:rsidR="00812813" w:rsidRPr="00F115FF" w:rsidRDefault="00812813" w:rsidP="00113065">
            <w:pPr>
              <w:ind w:left="0"/>
            </w:pPr>
            <w:r w:rsidRPr="00F115FF">
              <w:t xml:space="preserve">This is the Verizon Claim Tracking number assigned to the corresponding line for your dispute.  </w:t>
            </w:r>
          </w:p>
        </w:tc>
      </w:tr>
      <w:tr w:rsidR="00812813" w:rsidRPr="00F115FF" w:rsidTr="00812813">
        <w:trPr>
          <w:trHeight w:val="593"/>
        </w:trPr>
        <w:tc>
          <w:tcPr>
            <w:tcW w:w="2970" w:type="dxa"/>
            <w:tcBorders>
              <w:top w:val="single" w:sz="4" w:space="0" w:color="auto"/>
              <w:left w:val="single" w:sz="4" w:space="0" w:color="auto"/>
              <w:bottom w:val="single" w:sz="4" w:space="0" w:color="auto"/>
              <w:right w:val="single" w:sz="4" w:space="0" w:color="auto"/>
            </w:tcBorders>
          </w:tcPr>
          <w:p w:rsidR="00812813" w:rsidRPr="00F115FF" w:rsidRDefault="00812813" w:rsidP="00113065">
            <w:pPr>
              <w:ind w:left="0"/>
            </w:pPr>
            <w:r w:rsidRPr="00F115FF">
              <w:t>Verizon Contact Name</w:t>
            </w:r>
          </w:p>
          <w:p w:rsidR="00812813" w:rsidRPr="00F115FF" w:rsidRDefault="00812813" w:rsidP="00113065">
            <w:pPr>
              <w:ind w:left="0"/>
            </w:pPr>
          </w:p>
        </w:tc>
        <w:tc>
          <w:tcPr>
            <w:tcW w:w="5850" w:type="dxa"/>
            <w:tcBorders>
              <w:top w:val="single" w:sz="4" w:space="0" w:color="auto"/>
              <w:left w:val="nil"/>
              <w:bottom w:val="single" w:sz="4" w:space="0" w:color="auto"/>
              <w:right w:val="single" w:sz="4" w:space="0" w:color="auto"/>
            </w:tcBorders>
          </w:tcPr>
          <w:p w:rsidR="00812813" w:rsidRPr="00F115FF" w:rsidRDefault="00812813" w:rsidP="00113065">
            <w:pPr>
              <w:ind w:left="0"/>
            </w:pPr>
            <w:r w:rsidRPr="00F115FF">
              <w:t>This field will be populated with the name of the Verizon Representative assigned to investigate and respond to your claim.</w:t>
            </w:r>
          </w:p>
        </w:tc>
      </w:tr>
      <w:tr w:rsidR="00812813" w:rsidRPr="00F115FF" w:rsidTr="00812813">
        <w:trPr>
          <w:trHeight w:val="350"/>
        </w:trPr>
        <w:tc>
          <w:tcPr>
            <w:tcW w:w="2970" w:type="dxa"/>
            <w:tcBorders>
              <w:top w:val="single" w:sz="4" w:space="0" w:color="auto"/>
              <w:left w:val="single" w:sz="4" w:space="0" w:color="auto"/>
              <w:bottom w:val="single" w:sz="4" w:space="0" w:color="auto"/>
              <w:right w:val="single" w:sz="4" w:space="0" w:color="auto"/>
            </w:tcBorders>
          </w:tcPr>
          <w:p w:rsidR="00812813" w:rsidRPr="00F115FF" w:rsidRDefault="00812813" w:rsidP="00113065">
            <w:pPr>
              <w:ind w:left="0"/>
            </w:pPr>
            <w:r w:rsidRPr="00F115FF">
              <w:t>Status</w:t>
            </w:r>
          </w:p>
        </w:tc>
        <w:tc>
          <w:tcPr>
            <w:tcW w:w="5850" w:type="dxa"/>
            <w:tcBorders>
              <w:top w:val="single" w:sz="4" w:space="0" w:color="auto"/>
              <w:left w:val="nil"/>
              <w:bottom w:val="single" w:sz="4" w:space="0" w:color="auto"/>
              <w:right w:val="single" w:sz="4" w:space="0" w:color="auto"/>
            </w:tcBorders>
          </w:tcPr>
          <w:p w:rsidR="00812813" w:rsidRPr="00F115FF" w:rsidRDefault="00812813" w:rsidP="00113065">
            <w:pPr>
              <w:ind w:left="0"/>
            </w:pPr>
            <w:r w:rsidRPr="00F115FF">
              <w:t>This field will be populated with the status of the investigation for the dispute on responses.</w:t>
            </w:r>
          </w:p>
        </w:tc>
      </w:tr>
      <w:tr w:rsidR="00812813" w:rsidRPr="00F115FF" w:rsidTr="00812813">
        <w:trPr>
          <w:trHeight w:val="332"/>
        </w:trPr>
        <w:tc>
          <w:tcPr>
            <w:tcW w:w="2970" w:type="dxa"/>
            <w:tcBorders>
              <w:top w:val="single" w:sz="4" w:space="0" w:color="auto"/>
              <w:left w:val="single" w:sz="4" w:space="0" w:color="auto"/>
              <w:bottom w:val="single" w:sz="4" w:space="0" w:color="auto"/>
              <w:right w:val="single" w:sz="4" w:space="0" w:color="auto"/>
            </w:tcBorders>
          </w:tcPr>
          <w:p w:rsidR="00812813" w:rsidRPr="00F115FF" w:rsidRDefault="00812813" w:rsidP="00113065">
            <w:pPr>
              <w:ind w:left="0"/>
            </w:pPr>
            <w:r w:rsidRPr="00F115FF">
              <w:t>Notes</w:t>
            </w:r>
          </w:p>
        </w:tc>
        <w:tc>
          <w:tcPr>
            <w:tcW w:w="5850" w:type="dxa"/>
            <w:tcBorders>
              <w:top w:val="single" w:sz="4" w:space="0" w:color="auto"/>
              <w:left w:val="nil"/>
              <w:bottom w:val="single" w:sz="4" w:space="0" w:color="auto"/>
              <w:right w:val="single" w:sz="4" w:space="0" w:color="auto"/>
            </w:tcBorders>
          </w:tcPr>
          <w:p w:rsidR="00812813" w:rsidRPr="00F115FF" w:rsidRDefault="00812813" w:rsidP="00113065">
            <w:pPr>
              <w:ind w:left="0"/>
            </w:pPr>
            <w:r w:rsidRPr="00F115FF">
              <w:t>This field will contain notes from the Verizon Representative related to the dispute</w:t>
            </w:r>
          </w:p>
        </w:tc>
      </w:tr>
      <w:tr w:rsidR="00812813" w:rsidRPr="00F115FF" w:rsidTr="00812813">
        <w:trPr>
          <w:trHeight w:val="323"/>
        </w:trPr>
        <w:tc>
          <w:tcPr>
            <w:tcW w:w="2970" w:type="dxa"/>
            <w:tcBorders>
              <w:top w:val="single" w:sz="4" w:space="0" w:color="auto"/>
              <w:left w:val="single" w:sz="4" w:space="0" w:color="auto"/>
              <w:bottom w:val="single" w:sz="4" w:space="0" w:color="auto"/>
              <w:right w:val="single" w:sz="4" w:space="0" w:color="auto"/>
            </w:tcBorders>
          </w:tcPr>
          <w:p w:rsidR="00812813" w:rsidRPr="00F115FF" w:rsidRDefault="00812813" w:rsidP="00113065">
            <w:pPr>
              <w:ind w:left="0"/>
            </w:pPr>
            <w:r w:rsidRPr="00F115FF">
              <w:t>Pay By Date</w:t>
            </w:r>
          </w:p>
        </w:tc>
        <w:tc>
          <w:tcPr>
            <w:tcW w:w="5850" w:type="dxa"/>
            <w:tcBorders>
              <w:top w:val="single" w:sz="4" w:space="0" w:color="auto"/>
              <w:left w:val="nil"/>
              <w:bottom w:val="single" w:sz="4" w:space="0" w:color="auto"/>
              <w:right w:val="single" w:sz="4" w:space="0" w:color="auto"/>
            </w:tcBorders>
          </w:tcPr>
          <w:p w:rsidR="00812813" w:rsidRPr="00F115FF" w:rsidRDefault="00812813" w:rsidP="00113065">
            <w:pPr>
              <w:ind w:left="0"/>
            </w:pPr>
            <w:r w:rsidRPr="00F115FF">
              <w:t>This field will contain the last date to remit payment before being referred to collections treatment for denied claims.</w:t>
            </w:r>
          </w:p>
        </w:tc>
      </w:tr>
      <w:tr w:rsidR="00812813" w:rsidRPr="00F115FF" w:rsidTr="00812813">
        <w:trPr>
          <w:trHeight w:val="116"/>
        </w:trPr>
        <w:tc>
          <w:tcPr>
            <w:tcW w:w="2970" w:type="dxa"/>
            <w:tcBorders>
              <w:top w:val="single" w:sz="4" w:space="0" w:color="auto"/>
              <w:left w:val="single" w:sz="4" w:space="0" w:color="auto"/>
              <w:bottom w:val="single" w:sz="4" w:space="0" w:color="auto"/>
              <w:right w:val="single" w:sz="4" w:space="0" w:color="auto"/>
            </w:tcBorders>
          </w:tcPr>
          <w:p w:rsidR="00812813" w:rsidRPr="00F115FF" w:rsidRDefault="00812813" w:rsidP="00113065">
            <w:pPr>
              <w:ind w:left="0"/>
            </w:pPr>
            <w:r w:rsidRPr="00F115FF">
              <w:t>Denied Amount</w:t>
            </w:r>
          </w:p>
        </w:tc>
        <w:tc>
          <w:tcPr>
            <w:tcW w:w="5850" w:type="dxa"/>
            <w:tcBorders>
              <w:top w:val="single" w:sz="4" w:space="0" w:color="auto"/>
              <w:left w:val="nil"/>
              <w:bottom w:val="single" w:sz="4" w:space="0" w:color="auto"/>
              <w:right w:val="single" w:sz="4" w:space="0" w:color="auto"/>
            </w:tcBorders>
          </w:tcPr>
          <w:p w:rsidR="00812813" w:rsidRPr="00F115FF" w:rsidRDefault="00812813" w:rsidP="00113065">
            <w:pPr>
              <w:ind w:left="0"/>
            </w:pPr>
            <w:r w:rsidRPr="00F115FF">
              <w:t>This field will contain the denied portion of the claim.</w:t>
            </w:r>
          </w:p>
        </w:tc>
      </w:tr>
      <w:tr w:rsidR="00812813" w:rsidRPr="00F115FF" w:rsidTr="00812813">
        <w:trPr>
          <w:trHeight w:val="557"/>
        </w:trPr>
        <w:tc>
          <w:tcPr>
            <w:tcW w:w="2970" w:type="dxa"/>
            <w:tcBorders>
              <w:top w:val="single" w:sz="4" w:space="0" w:color="auto"/>
              <w:left w:val="single" w:sz="4" w:space="0" w:color="auto"/>
              <w:bottom w:val="single" w:sz="4" w:space="0" w:color="auto"/>
              <w:right w:val="single" w:sz="4" w:space="0" w:color="auto"/>
            </w:tcBorders>
          </w:tcPr>
          <w:p w:rsidR="00812813" w:rsidRPr="00F115FF" w:rsidRDefault="00812813" w:rsidP="00113065">
            <w:pPr>
              <w:ind w:left="0"/>
            </w:pPr>
            <w:r w:rsidRPr="00F115FF">
              <w:t>Approved Amount</w:t>
            </w:r>
          </w:p>
        </w:tc>
        <w:tc>
          <w:tcPr>
            <w:tcW w:w="5850" w:type="dxa"/>
            <w:tcBorders>
              <w:top w:val="single" w:sz="4" w:space="0" w:color="auto"/>
              <w:left w:val="nil"/>
              <w:bottom w:val="single" w:sz="4" w:space="0" w:color="auto"/>
              <w:right w:val="single" w:sz="4" w:space="0" w:color="auto"/>
            </w:tcBorders>
          </w:tcPr>
          <w:p w:rsidR="00812813" w:rsidRPr="00F115FF" w:rsidRDefault="00812813" w:rsidP="00113065">
            <w:pPr>
              <w:ind w:left="0"/>
            </w:pPr>
            <w:r w:rsidRPr="00F115FF">
              <w:t>This field will contain the approved portion of the claim, credit may appear via adjustment or service order on a future bill.</w:t>
            </w:r>
          </w:p>
        </w:tc>
      </w:tr>
    </w:tbl>
    <w:p w:rsidR="00F115FF" w:rsidRDefault="00F115FF" w:rsidP="00F115FF"/>
    <w:p w:rsidR="00702F82" w:rsidRDefault="00D56B94" w:rsidP="00FD1B8D">
      <w:pPr>
        <w:ind w:left="0"/>
      </w:pPr>
      <w:r w:rsidRPr="00D56B94">
        <w:rPr>
          <w:b/>
          <w:u w:val="single"/>
        </w:rPr>
        <w:t>Note</w:t>
      </w:r>
      <w:r>
        <w:t>:  When inputting values into the claims submission spreadsheet, do not change the formatting of the cells.  Changing the formatting or inclusion of the “$” in the Claim Amount or the Amount Withheld fields will cause the claim submission to be rejected.</w:t>
      </w:r>
    </w:p>
    <w:p w:rsidR="00702F82" w:rsidRDefault="00D56B94" w:rsidP="00D56B94">
      <w:pPr>
        <w:ind w:left="0"/>
      </w:pPr>
      <w:r w:rsidRPr="00D56B94">
        <w:rPr>
          <w:b/>
          <w:u w:val="single"/>
        </w:rPr>
        <w:t>Note</w:t>
      </w:r>
      <w:r>
        <w:t>:  Please verify your use of proper claim type code by reviewing the Claims Submission Instructions tab located at the bottom of the spreadsheet.</w:t>
      </w:r>
    </w:p>
    <w:p w:rsidR="00DD4921" w:rsidRPr="00F314E6" w:rsidRDefault="00DD4921" w:rsidP="00DD4921">
      <w:pPr>
        <w:pStyle w:val="Heading3"/>
      </w:pPr>
      <w:r>
        <w:t>Common Errors and Issues</w:t>
      </w:r>
    </w:p>
    <w:p w:rsidR="00DD4921" w:rsidRDefault="00DD4921" w:rsidP="00DD4921">
      <w:r w:rsidRPr="0006651E">
        <w:t>There are no applicable common errors and issues to the processes documented in this procedure.</w:t>
      </w:r>
    </w:p>
    <w:p w:rsidR="00DD4921" w:rsidRPr="00F314E6" w:rsidRDefault="00DD4921" w:rsidP="00DD4921">
      <w:pPr>
        <w:pStyle w:val="Heading3"/>
      </w:pPr>
      <w:r>
        <w:t>SOX Control</w:t>
      </w:r>
    </w:p>
    <w:p w:rsidR="00DD4921" w:rsidRDefault="00DD4921" w:rsidP="00DD4921">
      <w:r w:rsidRPr="00E732A6">
        <w:t>There are no applicable SOX controls to the processes documented in this procedure.</w:t>
      </w:r>
    </w:p>
    <w:p w:rsidR="00F115FF" w:rsidRPr="00934E10" w:rsidRDefault="00F115FF" w:rsidP="00934E10">
      <w:pPr>
        <w:pStyle w:val="Heading1"/>
      </w:pPr>
      <w:bookmarkStart w:id="154" w:name="_Toc320266334"/>
      <w:bookmarkStart w:id="155" w:name="_Toc346631669"/>
      <w:bookmarkStart w:id="156" w:name="_Toc427930300"/>
      <w:r w:rsidRPr="00934E10">
        <w:lastRenderedPageBreak/>
        <w:t xml:space="preserve">Filling </w:t>
      </w:r>
      <w:r w:rsidR="00934E10" w:rsidRPr="00934E10">
        <w:t>OUT AND UPLOADING</w:t>
      </w:r>
      <w:r w:rsidRPr="00934E10">
        <w:t xml:space="preserve"> Claim Spreadsheet</w:t>
      </w:r>
      <w:bookmarkEnd w:id="154"/>
      <w:bookmarkEnd w:id="155"/>
      <w:bookmarkEnd w:id="156"/>
    </w:p>
    <w:p w:rsidR="00F115FF" w:rsidRPr="00F115FF" w:rsidRDefault="00F115FF" w:rsidP="00EA19AB">
      <w:pPr>
        <w:ind w:left="360"/>
      </w:pPr>
      <w:r w:rsidRPr="00F115FF">
        <w:t>The Verizon – Customer Financial Services Claims Spreadsheet will be the appropriate spreadsheet for submitting your claims.</w:t>
      </w:r>
    </w:p>
    <w:p w:rsidR="00F115FF" w:rsidRPr="00F115FF" w:rsidRDefault="00F115FF" w:rsidP="00EA19AB">
      <w:pPr>
        <w:autoSpaceDE w:val="0"/>
        <w:autoSpaceDN w:val="0"/>
        <w:adjustRightInd w:val="0"/>
        <w:spacing w:line="240" w:lineRule="atLeast"/>
        <w:ind w:left="360"/>
      </w:pPr>
      <w:r w:rsidRPr="00F115FF">
        <w:t xml:space="preserve"> </w:t>
      </w:r>
    </w:p>
    <w:p w:rsidR="00F115FF" w:rsidRDefault="00F115FF" w:rsidP="00EA19AB">
      <w:pPr>
        <w:autoSpaceDE w:val="0"/>
        <w:autoSpaceDN w:val="0"/>
        <w:adjustRightInd w:val="0"/>
        <w:spacing w:line="240" w:lineRule="atLeast"/>
        <w:ind w:left="360"/>
        <w:rPr>
          <w:bCs/>
        </w:rPr>
      </w:pPr>
      <w:r w:rsidRPr="00F115FF">
        <w:rPr>
          <w:bCs/>
        </w:rPr>
        <w:t xml:space="preserve">To obtain a blank spreadsheet click the </w:t>
      </w:r>
      <w:r w:rsidRPr="00F115FF">
        <w:t>Wholesale Billing Claim spreadsheet hyper</w:t>
      </w:r>
      <w:r w:rsidRPr="00F115FF">
        <w:rPr>
          <w:bCs/>
        </w:rPr>
        <w:t>link to download a blank copy.  Enter the required claim data on the spreadsheet, rename the file, save the spreadsheet to your computer and close the file.</w:t>
      </w:r>
    </w:p>
    <w:p w:rsidR="00F115FF" w:rsidRPr="00004619" w:rsidRDefault="00F33793" w:rsidP="00004619">
      <w:pPr>
        <w:pStyle w:val="Heading2"/>
      </w:pPr>
      <w:hyperlink w:anchor="_Table_of_Contents" w:history="1">
        <w:r w:rsidR="00F115FF" w:rsidRPr="00004619">
          <w:rPr>
            <w:rStyle w:val="Hyperlink"/>
            <w:rFonts w:asciiTheme="minorHAnsi" w:hAnsiTheme="minorHAnsi"/>
            <w:color w:val="auto"/>
            <w:sz w:val="24"/>
            <w:u w:val="none"/>
          </w:rPr>
          <w:t xml:space="preserve"> </w:t>
        </w:r>
        <w:bookmarkStart w:id="157" w:name="_Toc320266335"/>
        <w:bookmarkStart w:id="158" w:name="_Toc346631670"/>
        <w:bookmarkStart w:id="159" w:name="_Toc427930301"/>
        <w:r w:rsidR="00F115FF" w:rsidRPr="00004619">
          <w:rPr>
            <w:rStyle w:val="Hyperlink"/>
            <w:rFonts w:asciiTheme="minorHAnsi" w:hAnsiTheme="minorHAnsi"/>
            <w:color w:val="auto"/>
            <w:sz w:val="24"/>
            <w:u w:val="none"/>
          </w:rPr>
          <w:t>Spreadsheet Field Entry (Correct):</w:t>
        </w:r>
        <w:bookmarkEnd w:id="157"/>
        <w:bookmarkEnd w:id="158"/>
        <w:bookmarkEnd w:id="159"/>
      </w:hyperlink>
    </w:p>
    <w:p w:rsidR="00F115FF" w:rsidRDefault="00F115FF" w:rsidP="00EA19AB">
      <w:pPr>
        <w:ind w:left="360"/>
        <w:rPr>
          <w:color w:val="FF0000"/>
        </w:rPr>
      </w:pPr>
      <w:r w:rsidRPr="00F115FF">
        <w:rPr>
          <w:noProof/>
        </w:rPr>
        <w:drawing>
          <wp:inline distT="0" distB="0" distL="0" distR="0" wp14:anchorId="10D79380" wp14:editId="39424EE5">
            <wp:extent cx="5943600" cy="21240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124075"/>
                    </a:xfrm>
                    <a:prstGeom prst="rect">
                      <a:avLst/>
                    </a:prstGeom>
                    <a:noFill/>
                    <a:ln>
                      <a:noFill/>
                    </a:ln>
                  </pic:spPr>
                </pic:pic>
              </a:graphicData>
            </a:graphic>
          </wp:inline>
        </w:drawing>
      </w:r>
    </w:p>
    <w:p w:rsidR="00EA19AB" w:rsidRPr="00F115FF" w:rsidRDefault="00EA19AB" w:rsidP="00EA19AB">
      <w:pPr>
        <w:ind w:left="360"/>
        <w:rPr>
          <w:color w:val="FF0000"/>
        </w:rPr>
      </w:pPr>
    </w:p>
    <w:p w:rsidR="00F115FF" w:rsidRPr="00004619" w:rsidRDefault="00F33793" w:rsidP="00004619">
      <w:pPr>
        <w:pStyle w:val="Heading2"/>
      </w:pPr>
      <w:hyperlink w:anchor="_Table_of_Contents" w:history="1">
        <w:r w:rsidR="00F115FF" w:rsidRPr="00004619">
          <w:rPr>
            <w:rStyle w:val="Hyperlink"/>
            <w:rFonts w:asciiTheme="minorHAnsi" w:hAnsiTheme="minorHAnsi"/>
            <w:color w:val="auto"/>
            <w:sz w:val="24"/>
            <w:u w:val="none"/>
          </w:rPr>
          <w:t xml:space="preserve"> </w:t>
        </w:r>
        <w:bookmarkStart w:id="160" w:name="_Toc320266336"/>
        <w:bookmarkStart w:id="161" w:name="_Toc346631671"/>
        <w:bookmarkStart w:id="162" w:name="_Toc427930302"/>
        <w:r w:rsidR="00F115FF" w:rsidRPr="00004619">
          <w:rPr>
            <w:rStyle w:val="Hyperlink"/>
            <w:rFonts w:asciiTheme="minorHAnsi" w:hAnsiTheme="minorHAnsi"/>
            <w:color w:val="auto"/>
            <w:sz w:val="24"/>
            <w:u w:val="none"/>
          </w:rPr>
          <w:t>Spreadsheet Field Entry (Incorrect):</w:t>
        </w:r>
        <w:bookmarkEnd w:id="160"/>
        <w:bookmarkEnd w:id="161"/>
        <w:bookmarkEnd w:id="162"/>
      </w:hyperlink>
    </w:p>
    <w:p w:rsidR="00F115FF" w:rsidRPr="00F115FF" w:rsidRDefault="00F115FF" w:rsidP="00EA19AB">
      <w:pPr>
        <w:ind w:left="360"/>
      </w:pPr>
      <w:bookmarkStart w:id="163" w:name="_Spreadsheet_Field_Requirements"/>
      <w:bookmarkEnd w:id="163"/>
      <w:r w:rsidRPr="00F115FF">
        <w:rPr>
          <w:noProof/>
        </w:rPr>
        <w:drawing>
          <wp:inline distT="0" distB="0" distL="0" distR="0" wp14:anchorId="6D0226A1" wp14:editId="0690D37F">
            <wp:extent cx="5943600" cy="21431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143125"/>
                    </a:xfrm>
                    <a:prstGeom prst="rect">
                      <a:avLst/>
                    </a:prstGeom>
                    <a:noFill/>
                    <a:ln>
                      <a:noFill/>
                    </a:ln>
                  </pic:spPr>
                </pic:pic>
              </a:graphicData>
            </a:graphic>
          </wp:inline>
        </w:drawing>
      </w:r>
    </w:p>
    <w:p w:rsidR="00F115FF" w:rsidRPr="00004619" w:rsidRDefault="00F115FF" w:rsidP="00004619">
      <w:pPr>
        <w:pStyle w:val="Heading2"/>
      </w:pPr>
      <w:bookmarkStart w:id="164" w:name="_Toc320266337"/>
      <w:bookmarkStart w:id="165" w:name="_Toc346631672"/>
      <w:bookmarkStart w:id="166" w:name="_Toc427930303"/>
      <w:r w:rsidRPr="00004619">
        <w:t>How to attach Supporting Documents to Claims Spreadsheet:</w:t>
      </w:r>
      <w:bookmarkEnd w:id="164"/>
      <w:bookmarkEnd w:id="165"/>
      <w:bookmarkEnd w:id="166"/>
    </w:p>
    <w:p w:rsidR="00F115FF" w:rsidRPr="00F115FF" w:rsidRDefault="00F115FF" w:rsidP="00F115FF">
      <w:r w:rsidRPr="00F115FF">
        <w:t>On the claims spreadsheet, add a worksheet and rename it as “Attachment”.   Leave the “Claims” tab sheet alone, since the system validates the data only within the spreadsheet marked as “Claims”.  Also, for your records, do not delete or alter the “Claim Submission Instructions” or “Description of Fields” spreadsheet</w:t>
      </w:r>
      <w:r w:rsidR="004C6438">
        <w:t xml:space="preserve"> tab</w:t>
      </w:r>
      <w:r w:rsidRPr="00F115FF">
        <w:t xml:space="preserve">s.  The additional tabs are tag </w:t>
      </w:r>
      <w:proofErr w:type="spellStart"/>
      <w:r w:rsidRPr="00F115FF">
        <w:t>alongs</w:t>
      </w:r>
      <w:proofErr w:type="spellEnd"/>
      <w:r w:rsidRPr="00F115FF">
        <w:t xml:space="preserve"> and will be part of the claim.  The billing representative will be able to retrieve the additional details as part of the claim investigation.    </w:t>
      </w:r>
    </w:p>
    <w:p w:rsidR="00F115FF" w:rsidRPr="00F115FF" w:rsidRDefault="00F115FF" w:rsidP="00EA19AB">
      <w:pPr>
        <w:ind w:left="0"/>
        <w:jc w:val="center"/>
      </w:pPr>
      <w:r w:rsidRPr="00F115FF">
        <w:rPr>
          <w:noProof/>
        </w:rPr>
        <w:lastRenderedPageBreak/>
        <w:drawing>
          <wp:inline distT="0" distB="0" distL="0" distR="0" wp14:anchorId="2016B881" wp14:editId="22B0EEF4">
            <wp:extent cx="5943600" cy="21431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143125"/>
                    </a:xfrm>
                    <a:prstGeom prst="rect">
                      <a:avLst/>
                    </a:prstGeom>
                    <a:noFill/>
                    <a:ln>
                      <a:noFill/>
                    </a:ln>
                  </pic:spPr>
                </pic:pic>
              </a:graphicData>
            </a:graphic>
          </wp:inline>
        </w:drawing>
      </w:r>
    </w:p>
    <w:p w:rsidR="00F115FF" w:rsidRPr="00F115FF" w:rsidRDefault="00F115FF" w:rsidP="00F115FF">
      <w:r w:rsidRPr="00F115FF">
        <w:t xml:space="preserve">Go to the worksheet you have renamed and add any attachments related to the claim(s).   </w:t>
      </w:r>
    </w:p>
    <w:p w:rsidR="00F115FF" w:rsidRPr="00F115FF" w:rsidRDefault="00F115FF" w:rsidP="00F115FF"/>
    <w:p w:rsidR="00F115FF" w:rsidRPr="00F115FF" w:rsidRDefault="00F115FF" w:rsidP="000052AA">
      <w:pPr>
        <w:numPr>
          <w:ilvl w:val="0"/>
          <w:numId w:val="10"/>
        </w:numPr>
        <w:spacing w:after="0"/>
      </w:pPr>
      <w:r w:rsidRPr="00F115FF">
        <w:t>Go to Insert Object</w:t>
      </w:r>
    </w:p>
    <w:p w:rsidR="00F115FF" w:rsidRPr="00F115FF" w:rsidRDefault="00F115FF" w:rsidP="000052AA">
      <w:pPr>
        <w:numPr>
          <w:ilvl w:val="0"/>
          <w:numId w:val="10"/>
        </w:numPr>
        <w:spacing w:after="0"/>
      </w:pPr>
      <w:r w:rsidRPr="00F115FF">
        <w:t>Select Tab “Create from File”</w:t>
      </w:r>
    </w:p>
    <w:p w:rsidR="00F115FF" w:rsidRPr="00F115FF" w:rsidRDefault="00F115FF" w:rsidP="000052AA">
      <w:pPr>
        <w:numPr>
          <w:ilvl w:val="0"/>
          <w:numId w:val="10"/>
        </w:numPr>
        <w:spacing w:after="0"/>
      </w:pPr>
      <w:r w:rsidRPr="00F115FF">
        <w:t>Select “Browse”</w:t>
      </w:r>
    </w:p>
    <w:p w:rsidR="00F115FF" w:rsidRPr="00F115FF" w:rsidRDefault="00F115FF" w:rsidP="000052AA">
      <w:pPr>
        <w:numPr>
          <w:ilvl w:val="0"/>
          <w:numId w:val="10"/>
        </w:numPr>
        <w:spacing w:after="0"/>
      </w:pPr>
      <w:r w:rsidRPr="00F115FF">
        <w:t>Select the file you are needing to attached – Double Click</w:t>
      </w:r>
    </w:p>
    <w:p w:rsidR="00F115FF" w:rsidRPr="00F115FF" w:rsidRDefault="00F115FF" w:rsidP="000052AA">
      <w:pPr>
        <w:numPr>
          <w:ilvl w:val="0"/>
          <w:numId w:val="10"/>
        </w:numPr>
        <w:spacing w:after="0"/>
      </w:pPr>
      <w:r w:rsidRPr="00F115FF">
        <w:t>Check box “Display as Icon”</w:t>
      </w:r>
    </w:p>
    <w:p w:rsidR="00F115FF" w:rsidRPr="00F115FF" w:rsidRDefault="00F115FF" w:rsidP="000052AA">
      <w:pPr>
        <w:numPr>
          <w:ilvl w:val="0"/>
          <w:numId w:val="10"/>
        </w:numPr>
        <w:spacing w:after="0"/>
      </w:pPr>
      <w:r w:rsidRPr="00F115FF">
        <w:t>Click “OK”</w:t>
      </w:r>
    </w:p>
    <w:p w:rsidR="00F115FF" w:rsidRPr="00F115FF" w:rsidRDefault="00F115FF" w:rsidP="00F115FF"/>
    <w:p w:rsidR="00F115FF" w:rsidRPr="00F115FF" w:rsidRDefault="00F115FF" w:rsidP="00EA19AB">
      <w:pPr>
        <w:tabs>
          <w:tab w:val="left" w:pos="0"/>
        </w:tabs>
        <w:ind w:left="0"/>
      </w:pPr>
      <w:r w:rsidRPr="00F115FF">
        <w:rPr>
          <w:noProof/>
        </w:rPr>
        <w:drawing>
          <wp:inline distT="0" distB="0" distL="0" distR="0" wp14:anchorId="78CBC20E" wp14:editId="3BE094DD">
            <wp:extent cx="5934075" cy="2533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2533650"/>
                    </a:xfrm>
                    <a:prstGeom prst="rect">
                      <a:avLst/>
                    </a:prstGeom>
                    <a:noFill/>
                    <a:ln>
                      <a:noFill/>
                    </a:ln>
                  </pic:spPr>
                </pic:pic>
              </a:graphicData>
            </a:graphic>
          </wp:inline>
        </w:drawing>
      </w:r>
      <w:r w:rsidRPr="00F115FF">
        <w:rPr>
          <w:noProof/>
        </w:rPr>
        <w:br/>
      </w:r>
      <w:r w:rsidRPr="00F115FF">
        <w:t>The document(s) will appear as an icon of the file.</w:t>
      </w:r>
    </w:p>
    <w:p w:rsidR="00F115FF" w:rsidRPr="00F115FF" w:rsidRDefault="00F115FF" w:rsidP="00F115FF"/>
    <w:p w:rsidR="00F115FF" w:rsidRPr="00F115FF" w:rsidRDefault="00F115FF" w:rsidP="00F115FF">
      <w:r w:rsidRPr="00F115FF">
        <w:rPr>
          <w:noProof/>
        </w:rPr>
        <w:lastRenderedPageBreak/>
        <w:drawing>
          <wp:inline distT="0" distB="0" distL="0" distR="0" wp14:anchorId="31BBACD7" wp14:editId="07E283AF">
            <wp:extent cx="1600200" cy="12287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0200" cy="1228725"/>
                    </a:xfrm>
                    <a:prstGeom prst="rect">
                      <a:avLst/>
                    </a:prstGeom>
                    <a:noFill/>
                    <a:ln>
                      <a:noFill/>
                    </a:ln>
                  </pic:spPr>
                </pic:pic>
              </a:graphicData>
            </a:graphic>
          </wp:inline>
        </w:drawing>
      </w:r>
    </w:p>
    <w:p w:rsidR="00F115FF" w:rsidRPr="00004619" w:rsidRDefault="00F115FF" w:rsidP="00004619">
      <w:pPr>
        <w:pStyle w:val="Heading2"/>
        <w:rPr>
          <w:sz w:val="22"/>
        </w:rPr>
      </w:pPr>
      <w:bookmarkStart w:id="167" w:name="_Toc320266338"/>
      <w:bookmarkStart w:id="168" w:name="_Toc346631673"/>
      <w:bookmarkStart w:id="169" w:name="_Toc427930304"/>
      <w:r w:rsidRPr="00004619">
        <w:t xml:space="preserve">How to </w:t>
      </w:r>
      <w:r w:rsidR="00004619" w:rsidRPr="00004619">
        <w:rPr>
          <w:sz w:val="22"/>
        </w:rPr>
        <w:t>Upload the</w:t>
      </w:r>
      <w:r w:rsidRPr="00004619">
        <w:rPr>
          <w:sz w:val="22"/>
        </w:rPr>
        <w:t xml:space="preserve"> Billing Claims Spreadsheet:</w:t>
      </w:r>
      <w:bookmarkEnd w:id="167"/>
      <w:bookmarkEnd w:id="168"/>
      <w:bookmarkEnd w:id="169"/>
    </w:p>
    <w:p w:rsidR="00F115FF" w:rsidRPr="00F115FF" w:rsidRDefault="00F115FF" w:rsidP="00004619">
      <w:pPr>
        <w:pStyle w:val="Heading2"/>
        <w:numPr>
          <w:ilvl w:val="0"/>
          <w:numId w:val="0"/>
        </w:numPr>
        <w:ind w:left="792" w:hanging="432"/>
        <w:rPr>
          <w:u w:val="single"/>
        </w:rPr>
      </w:pPr>
    </w:p>
    <w:p w:rsidR="00F115FF" w:rsidRPr="00F115FF" w:rsidRDefault="00F115FF" w:rsidP="00EA19AB">
      <w:pPr>
        <w:autoSpaceDE w:val="0"/>
        <w:autoSpaceDN w:val="0"/>
        <w:adjustRightInd w:val="0"/>
        <w:spacing w:line="240" w:lineRule="atLeast"/>
        <w:ind w:left="810"/>
        <w:rPr>
          <w:bCs/>
        </w:rPr>
      </w:pPr>
      <w:r w:rsidRPr="00F115FF">
        <w:rPr>
          <w:bCs/>
        </w:rPr>
        <w:t>When you have completed filling out the spreadsheet you will need to save the Wholesale Billing Claim spreadsheet to your PC desktop.</w:t>
      </w:r>
      <w:r w:rsidRPr="00F115FF">
        <w:t xml:space="preserve"> </w:t>
      </w:r>
    </w:p>
    <w:p w:rsidR="00F115FF" w:rsidRPr="00F115FF" w:rsidRDefault="00F115FF" w:rsidP="00EA19AB">
      <w:pPr>
        <w:autoSpaceDE w:val="0"/>
        <w:autoSpaceDN w:val="0"/>
        <w:adjustRightInd w:val="0"/>
        <w:spacing w:line="240" w:lineRule="atLeast"/>
        <w:ind w:left="810"/>
      </w:pPr>
    </w:p>
    <w:p w:rsidR="00F115FF" w:rsidRPr="00F115FF" w:rsidRDefault="00F115FF" w:rsidP="00EA19AB">
      <w:pPr>
        <w:autoSpaceDE w:val="0"/>
        <w:autoSpaceDN w:val="0"/>
        <w:adjustRightInd w:val="0"/>
        <w:spacing w:line="240" w:lineRule="atLeast"/>
        <w:ind w:left="810"/>
      </w:pPr>
      <w:r w:rsidRPr="00F115FF">
        <w:t>Select the “Browse” button</w:t>
      </w:r>
    </w:p>
    <w:p w:rsidR="00F115FF" w:rsidRPr="00F115FF" w:rsidRDefault="00F115FF" w:rsidP="00EA19AB">
      <w:pPr>
        <w:autoSpaceDE w:val="0"/>
        <w:autoSpaceDN w:val="0"/>
        <w:adjustRightInd w:val="0"/>
        <w:spacing w:line="240" w:lineRule="atLeast"/>
        <w:ind w:left="810"/>
      </w:pPr>
      <w:r w:rsidRPr="00F115FF">
        <w:t>Locate your file</w:t>
      </w:r>
    </w:p>
    <w:p w:rsidR="00F115FF" w:rsidRPr="00F115FF" w:rsidRDefault="00F115FF" w:rsidP="00EA19AB">
      <w:pPr>
        <w:autoSpaceDE w:val="0"/>
        <w:autoSpaceDN w:val="0"/>
        <w:adjustRightInd w:val="0"/>
        <w:spacing w:line="240" w:lineRule="atLeast"/>
        <w:ind w:left="810"/>
      </w:pPr>
      <w:r w:rsidRPr="00F115FF">
        <w:t>Once you locate you can double click on the file or select OPEN</w:t>
      </w:r>
    </w:p>
    <w:p w:rsidR="00F115FF" w:rsidRPr="00F115FF" w:rsidRDefault="00F115FF" w:rsidP="00EA19AB">
      <w:pPr>
        <w:autoSpaceDE w:val="0"/>
        <w:autoSpaceDN w:val="0"/>
        <w:adjustRightInd w:val="0"/>
        <w:spacing w:line="240" w:lineRule="atLeast"/>
        <w:ind w:left="810"/>
      </w:pPr>
      <w:r w:rsidRPr="00F115FF">
        <w:t>Your file will be displayed in the text box and now you can select the “Upload Spreadsheet” button</w:t>
      </w:r>
    </w:p>
    <w:p w:rsidR="00F115FF" w:rsidRPr="00F115FF" w:rsidRDefault="00F115FF" w:rsidP="00F115FF">
      <w:pPr>
        <w:autoSpaceDE w:val="0"/>
        <w:autoSpaceDN w:val="0"/>
        <w:adjustRightInd w:val="0"/>
        <w:spacing w:line="240" w:lineRule="atLeast"/>
      </w:pPr>
    </w:p>
    <w:p w:rsidR="00F115FF" w:rsidRPr="00F115FF" w:rsidRDefault="00F115FF" w:rsidP="00EA19AB">
      <w:pPr>
        <w:autoSpaceDE w:val="0"/>
        <w:autoSpaceDN w:val="0"/>
        <w:adjustRightInd w:val="0"/>
        <w:spacing w:line="240" w:lineRule="atLeast"/>
        <w:ind w:left="0"/>
        <w:jc w:val="center"/>
      </w:pPr>
      <w:r w:rsidRPr="00F115FF">
        <w:rPr>
          <w:noProof/>
        </w:rPr>
        <w:drawing>
          <wp:inline distT="0" distB="0" distL="0" distR="0" wp14:anchorId="17E2804E" wp14:editId="6760FEDC">
            <wp:extent cx="4905375" cy="30670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t="10822" r="40546" b="42685"/>
                    <a:stretch>
                      <a:fillRect/>
                    </a:stretch>
                  </pic:blipFill>
                  <pic:spPr bwMode="auto">
                    <a:xfrm>
                      <a:off x="0" y="0"/>
                      <a:ext cx="4905375" cy="3067050"/>
                    </a:xfrm>
                    <a:prstGeom prst="rect">
                      <a:avLst/>
                    </a:prstGeom>
                    <a:noFill/>
                    <a:ln>
                      <a:noFill/>
                    </a:ln>
                  </pic:spPr>
                </pic:pic>
              </a:graphicData>
            </a:graphic>
          </wp:inline>
        </w:drawing>
      </w:r>
    </w:p>
    <w:p w:rsidR="00F115FF" w:rsidRDefault="00F115FF" w:rsidP="00F115FF"/>
    <w:p w:rsidR="004C6438" w:rsidRDefault="004C6438" w:rsidP="00F115FF"/>
    <w:p w:rsidR="004C6438" w:rsidRDefault="004C6438" w:rsidP="00F115FF"/>
    <w:p w:rsidR="004C6438" w:rsidRDefault="004C6438" w:rsidP="00F115FF"/>
    <w:p w:rsidR="004C6438" w:rsidRDefault="004C6438" w:rsidP="00F115FF"/>
    <w:p w:rsidR="004C6438" w:rsidRPr="00F115FF" w:rsidRDefault="004C6438" w:rsidP="00F115FF"/>
    <w:p w:rsidR="00F115FF" w:rsidRPr="00004619" w:rsidRDefault="00F115FF" w:rsidP="00004619">
      <w:pPr>
        <w:pStyle w:val="Heading3"/>
      </w:pPr>
      <w:bookmarkStart w:id="170" w:name="_Toc116926976"/>
      <w:bookmarkStart w:id="171" w:name="_Toc320266339"/>
      <w:bookmarkStart w:id="172" w:name="_Toc346631674"/>
      <w:r w:rsidRPr="00004619">
        <w:lastRenderedPageBreak/>
        <w:t>Pending Validation Status - Spreadsheet uploaded and is awaiting processing</w:t>
      </w:r>
      <w:bookmarkEnd w:id="170"/>
      <w:bookmarkEnd w:id="171"/>
      <w:bookmarkEnd w:id="172"/>
    </w:p>
    <w:p w:rsidR="00F115FF" w:rsidRPr="00F115FF" w:rsidRDefault="00F115FF" w:rsidP="00004619"/>
    <w:p w:rsidR="00F115FF" w:rsidRPr="00F115FF" w:rsidRDefault="00F115FF" w:rsidP="00EA19AB">
      <w:pPr>
        <w:ind w:left="1260"/>
      </w:pPr>
      <w:r w:rsidRPr="00F115FF">
        <w:t>When your spreadsheet is over 120KB (over 3000 line items) the data submitted will be pending validation.  An on-line confirmation will appear providing the Batch ID and the file name of the spreadsheet submitted. Verizon will complete its mechanized validation process ensuring that all the da</w:t>
      </w:r>
      <w:r w:rsidR="004C6438">
        <w:t xml:space="preserve">ta supplied is valid and no </w:t>
      </w:r>
      <w:r w:rsidRPr="00F115FF">
        <w:t>information</w:t>
      </w:r>
      <w:r w:rsidR="004C6438">
        <w:t xml:space="preserve"> is missing</w:t>
      </w:r>
      <w:r w:rsidRPr="00F115FF">
        <w:t xml:space="preserve">.   The status of the spreadsheet will appear in the Existing Billing Claims section.  The status spreadsheet will be “Pending” for pending validation.  </w:t>
      </w:r>
    </w:p>
    <w:p w:rsidR="00F115FF" w:rsidRPr="00F115FF" w:rsidRDefault="00F115FF" w:rsidP="00EA19AB">
      <w:pPr>
        <w:ind w:left="1260"/>
      </w:pPr>
      <w:r w:rsidRPr="00F115FF">
        <w:rPr>
          <w:noProof/>
        </w:rPr>
        <w:drawing>
          <wp:anchor distT="0" distB="0" distL="114300" distR="114300" simplePos="0" relativeHeight="251663360" behindDoc="1" locked="0" layoutInCell="1" allowOverlap="1" wp14:anchorId="0F1E258D" wp14:editId="12934DB8">
            <wp:simplePos x="0" y="0"/>
            <wp:positionH relativeFrom="column">
              <wp:posOffset>685800</wp:posOffset>
            </wp:positionH>
            <wp:positionV relativeFrom="paragraph">
              <wp:posOffset>83820</wp:posOffset>
            </wp:positionV>
            <wp:extent cx="5943600" cy="1714500"/>
            <wp:effectExtent l="0" t="0" r="0" b="0"/>
            <wp:wrapTight wrapText="bothSides">
              <wp:wrapPolygon edited="0">
                <wp:start x="0" y="0"/>
                <wp:lineTo x="0" y="21360"/>
                <wp:lineTo x="21531" y="21360"/>
                <wp:lineTo x="2153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1">
                      <a:extLst>
                        <a:ext uri="{28A0092B-C50C-407E-A947-70E740481C1C}">
                          <a14:useLocalDpi xmlns:a14="http://schemas.microsoft.com/office/drawing/2010/main" val="0"/>
                        </a:ext>
                      </a:extLst>
                    </a:blip>
                    <a:srcRect l="1407" t="12627" b="56133"/>
                    <a:stretch>
                      <a:fillRect/>
                    </a:stretch>
                  </pic:blipFill>
                  <pic:spPr bwMode="auto">
                    <a:xfrm>
                      <a:off x="0" y="0"/>
                      <a:ext cx="59436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15FF" w:rsidRPr="00F115FF" w:rsidRDefault="00F115FF" w:rsidP="00F115FF"/>
    <w:p w:rsidR="00F115FF" w:rsidRPr="00F115FF" w:rsidRDefault="00F115FF" w:rsidP="00F115FF"/>
    <w:p w:rsidR="00F115FF" w:rsidRPr="00F115FF" w:rsidRDefault="00F115FF" w:rsidP="00F115FF"/>
    <w:p w:rsidR="00F115FF" w:rsidRPr="00F115FF" w:rsidRDefault="00F115FF" w:rsidP="00F115FF"/>
    <w:p w:rsidR="00F115FF" w:rsidRPr="00F115FF" w:rsidRDefault="00F115FF" w:rsidP="00F115FF"/>
    <w:p w:rsidR="00F115FF" w:rsidRPr="00F115FF" w:rsidRDefault="00F115FF" w:rsidP="00F115FF"/>
    <w:p w:rsidR="00F115FF" w:rsidRDefault="00F115FF" w:rsidP="00F115FF"/>
    <w:p w:rsidR="00EA19AB" w:rsidRDefault="00EA19AB" w:rsidP="00F115FF"/>
    <w:p w:rsidR="00F115FF" w:rsidRPr="00F115FF" w:rsidRDefault="00EA19AB" w:rsidP="00F115FF">
      <w:r w:rsidRPr="00F115FF">
        <w:rPr>
          <w:noProof/>
        </w:rPr>
        <w:drawing>
          <wp:anchor distT="0" distB="0" distL="114300" distR="114300" simplePos="0" relativeHeight="251664384" behindDoc="0" locked="0" layoutInCell="1" allowOverlap="1" wp14:anchorId="56398DAD" wp14:editId="78FD1124">
            <wp:simplePos x="0" y="0"/>
            <wp:positionH relativeFrom="column">
              <wp:posOffset>209550</wp:posOffset>
            </wp:positionH>
            <wp:positionV relativeFrom="paragraph">
              <wp:posOffset>75565</wp:posOffset>
            </wp:positionV>
            <wp:extent cx="4798695" cy="1125855"/>
            <wp:effectExtent l="19050" t="19050" r="20955" b="1714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2">
                      <a:extLst>
                        <a:ext uri="{28A0092B-C50C-407E-A947-70E740481C1C}">
                          <a14:useLocalDpi xmlns:a14="http://schemas.microsoft.com/office/drawing/2010/main" val="0"/>
                        </a:ext>
                      </a:extLst>
                    </a:blip>
                    <a:srcRect l="1407" t="56258" r="21284" b="24503"/>
                    <a:stretch>
                      <a:fillRect/>
                    </a:stretch>
                  </pic:blipFill>
                  <pic:spPr bwMode="auto">
                    <a:xfrm>
                      <a:off x="0" y="0"/>
                      <a:ext cx="4798695" cy="1125855"/>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115FF" w:rsidRPr="00F115FF" w:rsidRDefault="00F115FF" w:rsidP="00F115FF"/>
    <w:p w:rsidR="00F115FF" w:rsidRPr="00F115FF" w:rsidRDefault="00F115FF" w:rsidP="00F115FF"/>
    <w:p w:rsidR="00F115FF" w:rsidRPr="00F115FF" w:rsidRDefault="00EA19AB" w:rsidP="00F115FF">
      <w:pPr>
        <w:rPr>
          <w:noProof/>
        </w:rPr>
      </w:pPr>
      <w:r w:rsidRPr="00F115FF">
        <w:rPr>
          <w:noProof/>
        </w:rPr>
        <mc:AlternateContent>
          <mc:Choice Requires="wps">
            <w:drawing>
              <wp:anchor distT="0" distB="0" distL="114300" distR="114300" simplePos="0" relativeHeight="251665408" behindDoc="0" locked="0" layoutInCell="1" allowOverlap="1" wp14:anchorId="41FD8C23" wp14:editId="36F5ED36">
                <wp:simplePos x="0" y="0"/>
                <wp:positionH relativeFrom="column">
                  <wp:posOffset>-1442720</wp:posOffset>
                </wp:positionH>
                <wp:positionV relativeFrom="line">
                  <wp:posOffset>143510</wp:posOffset>
                </wp:positionV>
                <wp:extent cx="547370" cy="457200"/>
                <wp:effectExtent l="19050" t="19050" r="24130" b="19050"/>
                <wp:wrapNone/>
                <wp:docPr id="40"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20247">
                          <a:off x="0" y="0"/>
                          <a:ext cx="547370" cy="457200"/>
                        </a:xfrm>
                        <a:prstGeom prst="ellipse">
                          <a:avLst/>
                        </a:prstGeom>
                        <a:noFill/>
                        <a:ln w="9525">
                          <a:solidFill>
                            <a:srgbClr val="FF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26" style="position:absolute;margin-left:-113.6pt;margin-top:11.3pt;width:43.1pt;height:36pt;rotation:-196338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" filled="f" fillcolor="#bbe0e3" strokecolor="red">
                <w10:wrap anchory="line"/>
              </v:oval>
            </w:pict>
          </mc:Fallback>
        </mc:AlternateContent>
      </w:r>
    </w:p>
    <w:p w:rsidR="00F115FF" w:rsidRPr="00F115FF" w:rsidRDefault="00F115FF" w:rsidP="00F115FF">
      <w:pPr>
        <w:rPr>
          <w:noProof/>
        </w:rPr>
      </w:pPr>
    </w:p>
    <w:p w:rsidR="00F115FF" w:rsidRPr="00F115FF" w:rsidRDefault="00F115FF" w:rsidP="00F115FF"/>
    <w:p w:rsidR="00F115FF" w:rsidRPr="00F115FF" w:rsidRDefault="00F115FF" w:rsidP="00F115FF">
      <w:r w:rsidRPr="00F115FF">
        <w:rPr>
          <w:noProof/>
        </w:rPr>
        <mc:AlternateContent>
          <mc:Choice Requires="wps">
            <w:drawing>
              <wp:anchor distT="0" distB="0" distL="114300" distR="114300" simplePos="0" relativeHeight="251666432" behindDoc="1" locked="0" layoutInCell="1" allowOverlap="1" wp14:anchorId="4C4AE6DC" wp14:editId="708756FE">
                <wp:simplePos x="0" y="0"/>
                <wp:positionH relativeFrom="column">
                  <wp:posOffset>913765</wp:posOffset>
                </wp:positionH>
                <wp:positionV relativeFrom="paragraph">
                  <wp:posOffset>116205</wp:posOffset>
                </wp:positionV>
                <wp:extent cx="3248025" cy="447675"/>
                <wp:effectExtent l="0" t="0" r="28575" b="28575"/>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4476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12813" w:rsidRPr="003D54AD" w:rsidRDefault="00812813" w:rsidP="00EA19AB">
                            <w:pPr>
                              <w:ind w:left="0"/>
                            </w:pPr>
                            <w:r w:rsidRPr="003D54AD">
                              <w:t xml:space="preserve">A Status of Pending on a Batch – Verizon is validating the </w:t>
                            </w:r>
                            <w:r>
                              <w:t>submitted data for missing or invalid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left:0;text-align:left;margin-left:71.95pt;margin-top:9.15pt;width:255.75pt;height:3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" filled="f" strokecolor="red">
                <v:textbox>
                  <w:txbxContent>
                    <w:p w:rsidR="00812813" w:rsidRPr="003D54AD" w:rsidRDefault="00812813" w:rsidP="00EA19AB">
                      <w:pPr>
                        <w:ind w:left="0"/>
                      </w:pPr>
                      <w:r w:rsidRPr="003D54AD">
                        <w:t xml:space="preserve">A Status of Pending on a Batch – Verizon is validating the </w:t>
                      </w:r>
                      <w:r>
                        <w:t>submitted data for missing or invalid data.</w:t>
                      </w:r>
                    </w:p>
                  </w:txbxContent>
                </v:textbox>
                <w10:wrap type="square"/>
              </v:shape>
            </w:pict>
          </mc:Fallback>
        </mc:AlternateContent>
      </w:r>
    </w:p>
    <w:p w:rsidR="00F115FF" w:rsidRPr="00F115FF" w:rsidRDefault="00F115FF" w:rsidP="00F115FF"/>
    <w:p w:rsidR="00F115FF" w:rsidRPr="00F115FF" w:rsidRDefault="00F115FF" w:rsidP="00F115FF"/>
    <w:p w:rsidR="00F115FF" w:rsidRPr="00F115FF" w:rsidRDefault="00F115FF" w:rsidP="00004619">
      <w:pPr>
        <w:pStyle w:val="Heading3"/>
        <w:numPr>
          <w:ilvl w:val="0"/>
          <w:numId w:val="0"/>
        </w:numPr>
        <w:ind w:left="1224"/>
        <w:rPr>
          <w:color w:val="0000FF"/>
        </w:rPr>
      </w:pPr>
    </w:p>
    <w:p w:rsidR="00F115FF" w:rsidRPr="00004619" w:rsidRDefault="00F115FF" w:rsidP="00004619">
      <w:pPr>
        <w:pStyle w:val="Heading3"/>
      </w:pPr>
      <w:bookmarkStart w:id="173" w:name="_Toc116926977"/>
      <w:bookmarkStart w:id="174" w:name="_Toc320266340"/>
      <w:bookmarkStart w:id="175" w:name="_Toc346631675"/>
      <w:r w:rsidRPr="00004619">
        <w:t>Error Validation Status - Spreadsheet processed but NOT uploaded due to error conditions</w:t>
      </w:r>
      <w:bookmarkEnd w:id="173"/>
      <w:bookmarkEnd w:id="174"/>
      <w:bookmarkEnd w:id="175"/>
    </w:p>
    <w:p w:rsidR="00F115FF" w:rsidRPr="00F115FF" w:rsidRDefault="00F115FF" w:rsidP="00004619">
      <w:pPr>
        <w:pStyle w:val="Heading3"/>
        <w:numPr>
          <w:ilvl w:val="0"/>
          <w:numId w:val="0"/>
        </w:numPr>
        <w:ind w:left="720"/>
      </w:pPr>
    </w:p>
    <w:p w:rsidR="00F115FF" w:rsidRPr="00F115FF" w:rsidRDefault="00F115FF" w:rsidP="00EA19AB">
      <w:pPr>
        <w:tabs>
          <w:tab w:val="left" w:pos="3600"/>
        </w:tabs>
        <w:ind w:left="1260"/>
      </w:pPr>
      <w:r w:rsidRPr="00F115FF">
        <w:t xml:space="preserve">Once Verizon has completed its mechanized validation process and errors are found, you will need to view the error message to correct your spreadsheet and resubmit the spreadsheet.   The Existing Billing Claims section will indicate the status at the batch id level for the spreadsheet submitted.  </w:t>
      </w:r>
    </w:p>
    <w:p w:rsidR="00F115FF" w:rsidRPr="00F115FF" w:rsidRDefault="00F115FF" w:rsidP="00EA19AB">
      <w:pPr>
        <w:tabs>
          <w:tab w:val="left" w:pos="3600"/>
        </w:tabs>
        <w:ind w:left="1260"/>
      </w:pPr>
    </w:p>
    <w:p w:rsidR="00F115FF" w:rsidRDefault="00F115FF" w:rsidP="00EA19AB">
      <w:pPr>
        <w:tabs>
          <w:tab w:val="left" w:pos="3600"/>
        </w:tabs>
        <w:ind w:left="1260"/>
      </w:pPr>
      <w:r w:rsidRPr="00F115FF">
        <w:t xml:space="preserve">To view the error message for correction of your spreadsheet click the “Error” status for the pop-up screen that will list the error message for correction of your spreadsheet.  </w:t>
      </w:r>
    </w:p>
    <w:p w:rsidR="004C6438" w:rsidRDefault="004C6438" w:rsidP="00EA19AB">
      <w:pPr>
        <w:tabs>
          <w:tab w:val="left" w:pos="3600"/>
        </w:tabs>
        <w:ind w:left="1260"/>
      </w:pPr>
    </w:p>
    <w:p w:rsidR="004C6438" w:rsidRPr="00F115FF" w:rsidRDefault="004C6438" w:rsidP="00EA19AB">
      <w:pPr>
        <w:tabs>
          <w:tab w:val="left" w:pos="3600"/>
        </w:tabs>
        <w:ind w:left="1260"/>
      </w:pPr>
    </w:p>
    <w:p w:rsidR="00F115FF" w:rsidRPr="00EA19AB" w:rsidRDefault="00F115FF" w:rsidP="00F115FF">
      <w:pPr>
        <w:autoSpaceDE w:val="0"/>
        <w:autoSpaceDN w:val="0"/>
        <w:adjustRightInd w:val="0"/>
        <w:spacing w:line="240" w:lineRule="atLeast"/>
        <w:rPr>
          <w:b/>
          <w:color w:val="FF0000"/>
          <w:sz w:val="28"/>
          <w:szCs w:val="28"/>
          <w:u w:val="single"/>
        </w:rPr>
      </w:pPr>
      <w:r w:rsidRPr="00EA19AB">
        <w:rPr>
          <w:b/>
          <w:color w:val="FF0000"/>
          <w:sz w:val="28"/>
          <w:szCs w:val="28"/>
          <w:u w:val="single"/>
        </w:rPr>
        <w:lastRenderedPageBreak/>
        <w:t>Error Status Retention:</w:t>
      </w:r>
    </w:p>
    <w:p w:rsidR="00F115FF" w:rsidRPr="00F115FF" w:rsidRDefault="00F115FF" w:rsidP="00F115FF">
      <w:pPr>
        <w:autoSpaceDE w:val="0"/>
        <w:autoSpaceDN w:val="0"/>
        <w:adjustRightInd w:val="0"/>
        <w:spacing w:line="240" w:lineRule="atLeast"/>
        <w:rPr>
          <w:color w:val="FF0000"/>
        </w:rPr>
      </w:pPr>
      <w:r w:rsidRPr="00F115FF">
        <w:rPr>
          <w:color w:val="FF0000"/>
        </w:rPr>
        <w:t>Error Unread:  Display for 48 hours then deletes.</w:t>
      </w:r>
    </w:p>
    <w:p w:rsidR="00F115FF" w:rsidRPr="00F115FF" w:rsidRDefault="00F115FF" w:rsidP="00F115FF">
      <w:pPr>
        <w:autoSpaceDE w:val="0"/>
        <w:autoSpaceDN w:val="0"/>
        <w:adjustRightInd w:val="0"/>
        <w:spacing w:line="240" w:lineRule="atLeast"/>
        <w:rPr>
          <w:color w:val="FF0000"/>
        </w:rPr>
      </w:pPr>
      <w:r w:rsidRPr="00F115FF">
        <w:rPr>
          <w:color w:val="FF0000"/>
        </w:rPr>
        <w:t>Error Read:   Display until user reads the error conditions (same as today)</w:t>
      </w:r>
    </w:p>
    <w:p w:rsidR="00F115FF" w:rsidRPr="00F115FF" w:rsidRDefault="00F115FF" w:rsidP="00EA19AB">
      <w:pPr>
        <w:ind w:left="0"/>
      </w:pPr>
      <w:r w:rsidRPr="00F115FF">
        <w:rPr>
          <w:noProof/>
        </w:rPr>
        <w:drawing>
          <wp:anchor distT="0" distB="0" distL="114300" distR="114300" simplePos="0" relativeHeight="251667456" behindDoc="1" locked="0" layoutInCell="1" allowOverlap="1" wp14:anchorId="13213CA5" wp14:editId="7D204ED8">
            <wp:simplePos x="0" y="0"/>
            <wp:positionH relativeFrom="column">
              <wp:posOffset>0</wp:posOffset>
            </wp:positionH>
            <wp:positionV relativeFrom="paragraph">
              <wp:posOffset>128905</wp:posOffset>
            </wp:positionV>
            <wp:extent cx="4686300" cy="1365250"/>
            <wp:effectExtent l="19050" t="19050" r="19050" b="25400"/>
            <wp:wrapTight wrapText="bothSides">
              <wp:wrapPolygon edited="0">
                <wp:start x="-88" y="-301"/>
                <wp:lineTo x="-88" y="21700"/>
                <wp:lineTo x="21600" y="21700"/>
                <wp:lineTo x="21600" y="-301"/>
                <wp:lineTo x="-88" y="-301"/>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3">
                      <a:extLst>
                        <a:ext uri="{28A0092B-C50C-407E-A947-70E740481C1C}">
                          <a14:useLocalDpi xmlns:a14="http://schemas.microsoft.com/office/drawing/2010/main" val="0"/>
                        </a:ext>
                      </a:extLst>
                    </a:blip>
                    <a:srcRect l="1407" t="63602" r="22386" b="16878"/>
                    <a:stretch>
                      <a:fillRect/>
                    </a:stretch>
                  </pic:blipFill>
                  <pic:spPr bwMode="auto">
                    <a:xfrm>
                      <a:off x="0" y="0"/>
                      <a:ext cx="4686300" cy="1365250"/>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p w:rsidR="00F115FF" w:rsidRPr="00F115FF" w:rsidRDefault="00F115FF" w:rsidP="00F115FF"/>
    <w:p w:rsidR="00F115FF" w:rsidRPr="00F115FF" w:rsidRDefault="00F115FF" w:rsidP="00F115FF"/>
    <w:p w:rsidR="00F115FF" w:rsidRPr="00F115FF" w:rsidRDefault="00F115FF" w:rsidP="00F115FF"/>
    <w:p w:rsidR="00F115FF" w:rsidRPr="00F115FF" w:rsidRDefault="00EA19AB" w:rsidP="00F115FF">
      <w:r w:rsidRPr="00F115FF">
        <w:rPr>
          <w:noProof/>
        </w:rPr>
        <mc:AlternateContent>
          <mc:Choice Requires="wps">
            <w:drawing>
              <wp:anchor distT="0" distB="0" distL="114300" distR="114300" simplePos="0" relativeHeight="251669504" behindDoc="0" locked="0" layoutInCell="1" allowOverlap="1" wp14:anchorId="182259CC" wp14:editId="78DBA12D">
                <wp:simplePos x="0" y="0"/>
                <wp:positionH relativeFrom="column">
                  <wp:posOffset>-1162050</wp:posOffset>
                </wp:positionH>
                <wp:positionV relativeFrom="line">
                  <wp:posOffset>127000</wp:posOffset>
                </wp:positionV>
                <wp:extent cx="438150" cy="476250"/>
                <wp:effectExtent l="0" t="0" r="19050" b="19050"/>
                <wp:wrapNone/>
                <wp:docPr id="3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76250"/>
                        </a:xfrm>
                        <a:prstGeom prst="ellipse">
                          <a:avLst/>
                        </a:prstGeom>
                        <a:noFill/>
                        <a:ln w="9525">
                          <a:solidFill>
                            <a:srgbClr val="FF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margin-left:-91.5pt;margin-top:10pt;width:34.5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" filled="f" fillcolor="#bbe0e3" strokecolor="red">
                <w10:wrap anchory="line"/>
              </v:oval>
            </w:pict>
          </mc:Fallback>
        </mc:AlternateContent>
      </w:r>
    </w:p>
    <w:p w:rsidR="00F115FF" w:rsidRPr="00F115FF" w:rsidRDefault="00F115FF" w:rsidP="00F115FF"/>
    <w:p w:rsidR="00F115FF" w:rsidRPr="00F115FF" w:rsidRDefault="00F115FF" w:rsidP="00F115FF"/>
    <w:p w:rsidR="00F115FF" w:rsidRPr="00F115FF" w:rsidRDefault="00F115FF" w:rsidP="00F115FF">
      <w:r w:rsidRPr="00F115FF">
        <w:rPr>
          <w:noProof/>
        </w:rPr>
        <w:drawing>
          <wp:anchor distT="0" distB="0" distL="114300" distR="114300" simplePos="0" relativeHeight="251668480" behindDoc="0" locked="0" layoutInCell="1" allowOverlap="1" wp14:anchorId="7B1C8CAE" wp14:editId="114DD7BD">
            <wp:simplePos x="0" y="0"/>
            <wp:positionH relativeFrom="column">
              <wp:posOffset>114300</wp:posOffset>
            </wp:positionH>
            <wp:positionV relativeFrom="paragraph">
              <wp:posOffset>113665</wp:posOffset>
            </wp:positionV>
            <wp:extent cx="5603240" cy="2399030"/>
            <wp:effectExtent l="19050" t="19050" r="16510" b="2032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4">
                      <a:extLst>
                        <a:ext uri="{28A0092B-C50C-407E-A947-70E740481C1C}">
                          <a14:useLocalDpi xmlns:a14="http://schemas.microsoft.com/office/drawing/2010/main" val="0"/>
                        </a:ext>
                      </a:extLst>
                    </a:blip>
                    <a:srcRect l="1875" t="20784" r="5626" b="6407"/>
                    <a:stretch>
                      <a:fillRect/>
                    </a:stretch>
                  </pic:blipFill>
                  <pic:spPr bwMode="auto">
                    <a:xfrm>
                      <a:off x="0" y="0"/>
                      <a:ext cx="5603240" cy="2399030"/>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p w:rsidR="00F115FF" w:rsidRPr="00004619" w:rsidRDefault="00F115FF" w:rsidP="009477C9">
      <w:pPr>
        <w:pStyle w:val="Heading3"/>
      </w:pPr>
      <w:bookmarkStart w:id="176" w:name="_Toc116926978"/>
      <w:bookmarkStart w:id="177" w:name="_Toc320266341"/>
      <w:bookmarkStart w:id="178" w:name="_Toc346631676"/>
      <w:r w:rsidRPr="00004619">
        <w:t>Acknowledged Status</w:t>
      </w:r>
      <w:bookmarkEnd w:id="176"/>
      <w:bookmarkEnd w:id="177"/>
      <w:bookmarkEnd w:id="178"/>
    </w:p>
    <w:p w:rsidR="00F115FF" w:rsidRPr="00F115FF" w:rsidRDefault="00F115FF" w:rsidP="009477C9">
      <w:pPr>
        <w:pStyle w:val="Heading3"/>
        <w:numPr>
          <w:ilvl w:val="0"/>
          <w:numId w:val="0"/>
        </w:numPr>
        <w:ind w:left="1224"/>
        <w:rPr>
          <w:b w:val="0"/>
        </w:rPr>
      </w:pPr>
      <w:r w:rsidRPr="00F115FF">
        <w:rPr>
          <w:b w:val="0"/>
        </w:rPr>
        <w:t xml:space="preserve">When the validation process is completed and no errors are found; the status will be </w:t>
      </w:r>
      <w:proofErr w:type="gramStart"/>
      <w:r w:rsidRPr="00F115FF">
        <w:rPr>
          <w:b w:val="0"/>
        </w:rPr>
        <w:t>Acknowledged</w:t>
      </w:r>
      <w:proofErr w:type="gramEnd"/>
      <w:r w:rsidRPr="00F115FF">
        <w:rPr>
          <w:b w:val="0"/>
        </w:rPr>
        <w:t>.  The status can be view via the Existing Claims Section.</w:t>
      </w:r>
    </w:p>
    <w:p w:rsidR="00F115FF" w:rsidRPr="00F115FF" w:rsidRDefault="00F115FF" w:rsidP="00F115FF"/>
    <w:p w:rsidR="00F115FF" w:rsidRDefault="00F115FF" w:rsidP="00F115FF">
      <w:r w:rsidRPr="00F115FF">
        <w:rPr>
          <w:noProof/>
        </w:rPr>
        <mc:AlternateContent>
          <mc:Choice Requires="wps">
            <w:drawing>
              <wp:anchor distT="0" distB="0" distL="114300" distR="114300" simplePos="0" relativeHeight="251670528" behindDoc="0" locked="0" layoutInCell="1" allowOverlap="1" wp14:anchorId="725A301E" wp14:editId="08F4F386">
                <wp:simplePos x="0" y="0"/>
                <wp:positionH relativeFrom="column">
                  <wp:posOffset>4075989</wp:posOffset>
                </wp:positionH>
                <wp:positionV relativeFrom="line">
                  <wp:posOffset>950452</wp:posOffset>
                </wp:positionV>
                <wp:extent cx="704850" cy="457200"/>
                <wp:effectExtent l="0" t="0" r="19050" b="19050"/>
                <wp:wrapNone/>
                <wp:docPr id="3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457200"/>
                        </a:xfrm>
                        <a:prstGeom prst="ellipse">
                          <a:avLst/>
                        </a:prstGeom>
                        <a:noFill/>
                        <a:ln w="9525">
                          <a:solidFill>
                            <a:srgbClr val="FF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 o:spid="_x0000_s1026" style="position:absolute;margin-left:320.95pt;margin-top:74.85pt;width:55.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" filled="f" fillcolor="#bbe0e3" strokecolor="red">
                <w10:wrap anchory="line"/>
              </v:oval>
            </w:pict>
          </mc:Fallback>
        </mc:AlternateContent>
      </w:r>
      <w:r w:rsidRPr="00F115FF">
        <w:rPr>
          <w:noProof/>
        </w:rPr>
        <w:drawing>
          <wp:inline distT="0" distB="0" distL="0" distR="0" wp14:anchorId="382F22A3" wp14:editId="0350A195">
            <wp:extent cx="4647063" cy="2229152"/>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l="36742" t="32301" r="22536" b="27644"/>
                    <a:stretch>
                      <a:fillRect/>
                    </a:stretch>
                  </pic:blipFill>
                  <pic:spPr bwMode="auto">
                    <a:xfrm>
                      <a:off x="0" y="0"/>
                      <a:ext cx="4649301" cy="2230225"/>
                    </a:xfrm>
                    <a:prstGeom prst="rect">
                      <a:avLst/>
                    </a:prstGeom>
                    <a:noFill/>
                    <a:ln>
                      <a:noFill/>
                    </a:ln>
                  </pic:spPr>
                </pic:pic>
              </a:graphicData>
            </a:graphic>
          </wp:inline>
        </w:drawing>
      </w:r>
    </w:p>
    <w:p w:rsidR="009477C9" w:rsidRPr="00F314E6" w:rsidRDefault="009477C9" w:rsidP="009477C9">
      <w:pPr>
        <w:pStyle w:val="Heading3"/>
      </w:pPr>
      <w:r>
        <w:lastRenderedPageBreak/>
        <w:t>Common Errors and Issues</w:t>
      </w:r>
    </w:p>
    <w:p w:rsidR="009477C9" w:rsidRDefault="009477C9" w:rsidP="009477C9">
      <w:r w:rsidRPr="0006651E">
        <w:t>There are no applicable common errors and issues to the processes documented in this procedure.</w:t>
      </w:r>
    </w:p>
    <w:p w:rsidR="009477C9" w:rsidRPr="00F314E6" w:rsidRDefault="009477C9" w:rsidP="009477C9">
      <w:pPr>
        <w:pStyle w:val="Heading3"/>
      </w:pPr>
      <w:r>
        <w:t>SOX Control</w:t>
      </w:r>
    </w:p>
    <w:p w:rsidR="009477C9" w:rsidRDefault="009477C9" w:rsidP="009477C9">
      <w:r w:rsidRPr="00E732A6">
        <w:t>There are no applicable SOX controls to the processes documented in this procedure.</w:t>
      </w:r>
    </w:p>
    <w:p w:rsidR="009477C9" w:rsidRDefault="009477C9" w:rsidP="00F115FF"/>
    <w:p w:rsidR="00F115FF" w:rsidRPr="00934E10" w:rsidRDefault="00F115FF" w:rsidP="00934E10">
      <w:pPr>
        <w:pStyle w:val="Heading1"/>
      </w:pPr>
      <w:bookmarkStart w:id="179" w:name="_Toc320266342"/>
      <w:bookmarkStart w:id="180" w:name="_Toc346631677"/>
      <w:bookmarkStart w:id="181" w:name="_Toc427930305"/>
      <w:r w:rsidRPr="00934E10">
        <w:t>Online Acknowledgement Display</w:t>
      </w:r>
      <w:bookmarkEnd w:id="179"/>
      <w:bookmarkEnd w:id="180"/>
      <w:bookmarkEnd w:id="181"/>
    </w:p>
    <w:p w:rsidR="00F115FF" w:rsidRPr="00F115FF" w:rsidRDefault="00F115FF" w:rsidP="000B02AA">
      <w:pPr>
        <w:autoSpaceDE w:val="0"/>
        <w:autoSpaceDN w:val="0"/>
        <w:adjustRightInd w:val="0"/>
        <w:spacing w:line="240" w:lineRule="atLeast"/>
        <w:ind w:left="360"/>
      </w:pPr>
      <w:r w:rsidRPr="00F115FF">
        <w:t>Verizon will acknowledge receipt of your claim with an on-line splash acknowledgement screen and you will continue to receive you email Acknowledgement emails with attachment.</w:t>
      </w:r>
    </w:p>
    <w:p w:rsidR="00F115FF" w:rsidRPr="009477C9" w:rsidRDefault="00F33793" w:rsidP="009477C9">
      <w:pPr>
        <w:pStyle w:val="Heading2"/>
      </w:pPr>
      <w:hyperlink w:anchor="_Table_of_Contents" w:history="1">
        <w:bookmarkStart w:id="182" w:name="_Toc320266343"/>
        <w:bookmarkStart w:id="183" w:name="_Toc346631678"/>
        <w:bookmarkStart w:id="184" w:name="_Toc427930306"/>
        <w:r w:rsidR="00F115FF" w:rsidRPr="009477C9">
          <w:rPr>
            <w:rStyle w:val="Hyperlink"/>
            <w:rFonts w:asciiTheme="minorHAnsi" w:hAnsiTheme="minorHAnsi"/>
            <w:color w:val="auto"/>
            <w:sz w:val="24"/>
            <w:u w:val="none"/>
          </w:rPr>
          <w:t>Spreadsheet Splash Acknowledgement</w:t>
        </w:r>
      </w:hyperlink>
      <w:r w:rsidR="00F115FF" w:rsidRPr="009477C9">
        <w:t xml:space="preserve"> – Access/Collocation:</w:t>
      </w:r>
      <w:bookmarkEnd w:id="182"/>
      <w:bookmarkEnd w:id="183"/>
      <w:bookmarkEnd w:id="184"/>
    </w:p>
    <w:p w:rsidR="00F115FF" w:rsidRDefault="00F115FF" w:rsidP="000B02AA">
      <w:pPr>
        <w:ind w:left="810"/>
      </w:pPr>
      <w:r w:rsidRPr="00F115FF">
        <w:t>After successful validation a Batch ID and the associated tracking numbers will be displayed.</w:t>
      </w:r>
    </w:p>
    <w:p w:rsidR="000B02AA" w:rsidRPr="00F115FF" w:rsidRDefault="000B02AA" w:rsidP="000B02AA">
      <w:pPr>
        <w:ind w:left="810"/>
      </w:pPr>
    </w:p>
    <w:p w:rsidR="00F115FF" w:rsidRDefault="00F115FF" w:rsidP="00F115FF">
      <w:r w:rsidRPr="00F115FF">
        <w:rPr>
          <w:noProof/>
        </w:rPr>
        <w:drawing>
          <wp:inline distT="0" distB="0" distL="0" distR="0" wp14:anchorId="475386DA" wp14:editId="6A693C1A">
            <wp:extent cx="5143500" cy="3200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t="11125" r="6094" b="11125"/>
                    <a:stretch>
                      <a:fillRect/>
                    </a:stretch>
                  </pic:blipFill>
                  <pic:spPr bwMode="auto">
                    <a:xfrm>
                      <a:off x="0" y="0"/>
                      <a:ext cx="5143500" cy="3200400"/>
                    </a:xfrm>
                    <a:prstGeom prst="rect">
                      <a:avLst/>
                    </a:prstGeom>
                    <a:gradFill rotWithShape="1">
                      <a:gsLst>
                        <a:gs pos="0">
                          <a:srgbClr val="808080"/>
                        </a:gs>
                        <a:gs pos="100000">
                          <a:srgbClr val="3B3B3B"/>
                        </a:gs>
                      </a:gsLst>
                      <a:lin ang="5400000" scaled="1"/>
                    </a:gradFill>
                    <a:ln>
                      <a:noFill/>
                    </a:ln>
                  </pic:spPr>
                </pic:pic>
              </a:graphicData>
            </a:graphic>
          </wp:inline>
        </w:drawing>
      </w:r>
    </w:p>
    <w:p w:rsidR="000B02AA" w:rsidRPr="00F115FF" w:rsidRDefault="000B02AA" w:rsidP="00F115FF"/>
    <w:p w:rsidR="00F115FF" w:rsidRPr="009477C9" w:rsidRDefault="00F33793" w:rsidP="009477C9">
      <w:pPr>
        <w:pStyle w:val="Heading2"/>
      </w:pPr>
      <w:hyperlink w:anchor="_Table_of_Contents" w:history="1">
        <w:bookmarkStart w:id="185" w:name="_Toc320266344"/>
        <w:bookmarkStart w:id="186" w:name="_Toc346631679"/>
        <w:bookmarkStart w:id="187" w:name="_Toc427930307"/>
        <w:r w:rsidR="00F115FF" w:rsidRPr="009477C9">
          <w:rPr>
            <w:rStyle w:val="Hyperlink"/>
            <w:rFonts w:asciiTheme="minorHAnsi" w:hAnsiTheme="minorHAnsi"/>
            <w:color w:val="auto"/>
            <w:sz w:val="24"/>
            <w:u w:val="none"/>
          </w:rPr>
          <w:t>Spreadsheet Splash Acknowledgement</w:t>
        </w:r>
      </w:hyperlink>
      <w:r w:rsidR="00F115FF" w:rsidRPr="009477C9">
        <w:t xml:space="preserve"> – UNE/Resale:</w:t>
      </w:r>
      <w:bookmarkEnd w:id="185"/>
      <w:bookmarkEnd w:id="186"/>
      <w:bookmarkEnd w:id="187"/>
    </w:p>
    <w:p w:rsidR="00F115FF" w:rsidRPr="00F115FF" w:rsidRDefault="00F115FF" w:rsidP="000B02AA">
      <w:pPr>
        <w:ind w:left="810"/>
      </w:pPr>
      <w:r w:rsidRPr="00F115FF">
        <w:t>After successful validation a Batch ID and the associated tracking numbers will be displayed</w:t>
      </w:r>
    </w:p>
    <w:p w:rsidR="00F115FF" w:rsidRPr="00F115FF" w:rsidRDefault="00F115FF" w:rsidP="00F115FF"/>
    <w:p w:rsidR="00F115FF" w:rsidRDefault="00F115FF" w:rsidP="00F115FF">
      <w:r w:rsidRPr="00F115FF">
        <w:rPr>
          <w:noProof/>
        </w:rPr>
        <w:lastRenderedPageBreak/>
        <w:drawing>
          <wp:inline distT="0" distB="0" distL="0" distR="0" wp14:anchorId="6233994B" wp14:editId="708CC901">
            <wp:extent cx="5343525" cy="38195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t="11482" r="26982" b="19073"/>
                    <a:stretch>
                      <a:fillRect/>
                    </a:stretch>
                  </pic:blipFill>
                  <pic:spPr bwMode="auto">
                    <a:xfrm>
                      <a:off x="0" y="0"/>
                      <a:ext cx="5343525" cy="3819525"/>
                    </a:xfrm>
                    <a:prstGeom prst="rect">
                      <a:avLst/>
                    </a:prstGeom>
                    <a:noFill/>
                    <a:ln>
                      <a:noFill/>
                    </a:ln>
                  </pic:spPr>
                </pic:pic>
              </a:graphicData>
            </a:graphic>
          </wp:inline>
        </w:drawing>
      </w:r>
    </w:p>
    <w:p w:rsidR="009477C9" w:rsidRPr="00F314E6" w:rsidRDefault="009477C9" w:rsidP="009477C9">
      <w:pPr>
        <w:pStyle w:val="Heading3"/>
      </w:pPr>
      <w:r>
        <w:t>Common Errors and Issues</w:t>
      </w:r>
    </w:p>
    <w:p w:rsidR="009477C9" w:rsidRDefault="009477C9" w:rsidP="009477C9">
      <w:r w:rsidRPr="0006651E">
        <w:t>There are no applicable common errors and issues to the processes documented in this procedure.</w:t>
      </w:r>
    </w:p>
    <w:p w:rsidR="009477C9" w:rsidRPr="00F314E6" w:rsidRDefault="009477C9" w:rsidP="009477C9">
      <w:pPr>
        <w:pStyle w:val="Heading3"/>
      </w:pPr>
      <w:r>
        <w:t>SOX Control</w:t>
      </w:r>
    </w:p>
    <w:p w:rsidR="009477C9" w:rsidRDefault="009477C9" w:rsidP="009477C9">
      <w:r w:rsidRPr="00E732A6">
        <w:t>There are no applicable SOX controls to the processes documented in this procedure.</w:t>
      </w:r>
    </w:p>
    <w:p w:rsidR="009477C9" w:rsidRPr="00F115FF" w:rsidRDefault="009477C9" w:rsidP="00F115FF"/>
    <w:p w:rsidR="00F115FF" w:rsidRPr="00934E10" w:rsidRDefault="00F115FF" w:rsidP="00934E10">
      <w:pPr>
        <w:pStyle w:val="Heading1"/>
      </w:pPr>
      <w:bookmarkStart w:id="188" w:name="_Section__6"/>
      <w:bookmarkStart w:id="189" w:name="_Toc320266345"/>
      <w:bookmarkStart w:id="190" w:name="_Toc346631680"/>
      <w:bookmarkStart w:id="191" w:name="Section_IV_Status_of_Claims"/>
      <w:bookmarkStart w:id="192" w:name="_Toc79482701"/>
      <w:bookmarkStart w:id="193" w:name="_Toc79483147"/>
      <w:bookmarkStart w:id="194" w:name="_Toc79483357"/>
      <w:bookmarkStart w:id="195" w:name="_Toc79483441"/>
      <w:bookmarkStart w:id="196" w:name="_Toc79483788"/>
      <w:bookmarkStart w:id="197" w:name="_Toc79483901"/>
      <w:bookmarkStart w:id="198" w:name="_Toc79484004"/>
      <w:bookmarkStart w:id="199" w:name="_Toc79545343"/>
      <w:bookmarkStart w:id="200" w:name="_Toc79545549"/>
      <w:bookmarkStart w:id="201" w:name="_Toc79546900"/>
      <w:bookmarkStart w:id="202" w:name="_Toc79820309"/>
      <w:bookmarkStart w:id="203" w:name="_Toc79820638"/>
      <w:bookmarkStart w:id="204" w:name="_Toc79822926"/>
      <w:bookmarkStart w:id="205" w:name="_Toc79824510"/>
      <w:bookmarkStart w:id="206" w:name="_Toc79824561"/>
      <w:bookmarkStart w:id="207" w:name="_Toc80062358"/>
      <w:bookmarkStart w:id="208" w:name="_Toc80062441"/>
      <w:bookmarkStart w:id="209" w:name="_Toc80062500"/>
      <w:bookmarkStart w:id="210" w:name="_Toc80062549"/>
      <w:bookmarkStart w:id="211" w:name="_Toc80062595"/>
      <w:bookmarkStart w:id="212" w:name="_Toc80062938"/>
      <w:bookmarkStart w:id="213" w:name="_Toc80063000"/>
      <w:bookmarkStart w:id="214" w:name="_Toc80063069"/>
      <w:bookmarkStart w:id="215" w:name="_Toc80063142"/>
      <w:bookmarkStart w:id="216" w:name="_Toc80063213"/>
      <w:bookmarkStart w:id="217" w:name="_Toc80063255"/>
      <w:bookmarkStart w:id="218" w:name="_Toc80063414"/>
      <w:bookmarkStart w:id="219" w:name="_Toc80063472"/>
      <w:bookmarkStart w:id="220" w:name="_Toc427930308"/>
      <w:bookmarkEnd w:id="188"/>
      <w:r w:rsidRPr="00934E10">
        <w:t xml:space="preserve">Online View </w:t>
      </w:r>
      <w:r w:rsidR="00934E10" w:rsidRPr="00934E10">
        <w:t>OF CLAIM</w:t>
      </w:r>
      <w:r w:rsidRPr="00934E10">
        <w:t xml:space="preserve"> Status</w:t>
      </w:r>
      <w:bookmarkEnd w:id="189"/>
      <w:bookmarkEnd w:id="190"/>
      <w:bookmarkEnd w:id="220"/>
      <w:r w:rsidRPr="00934E10">
        <w:t xml:space="preserve"> </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rsidR="00F115FF" w:rsidRPr="00F115FF" w:rsidRDefault="00F115FF" w:rsidP="00F115FF">
      <w:r w:rsidRPr="00F115FF">
        <w:t>Wholesale Billing claim provides an on-line view of your claim status. By going to the “Existing Billing Claims” section you can select a claim, column sort by Status or search for a specific claim.</w:t>
      </w:r>
    </w:p>
    <w:p w:rsidR="00F115FF" w:rsidRPr="00F115FF" w:rsidRDefault="00F115FF" w:rsidP="00F115FF">
      <w:r w:rsidRPr="00F115FF">
        <w:t xml:space="preserve">For claims that are in </w:t>
      </w:r>
      <w:proofErr w:type="gramStart"/>
      <w:r w:rsidRPr="00F115FF">
        <w:t>Resolved</w:t>
      </w:r>
      <w:proofErr w:type="gramEnd"/>
      <w:r w:rsidRPr="00F115FF">
        <w:t xml:space="preserve"> status, select the Batch or the Tracking Number hyperlink to view claim resolution.  Along with viewing your claim status and resolution on-line Verizon will continue to email a Status Resolution letter.</w:t>
      </w:r>
    </w:p>
    <w:p w:rsidR="00F115FF" w:rsidRPr="00F115FF" w:rsidRDefault="00F115FF" w:rsidP="00F115FF"/>
    <w:p w:rsidR="00F115FF" w:rsidRPr="00F115FF" w:rsidRDefault="00823DC1" w:rsidP="00F115FF">
      <w:r w:rsidRPr="00F115FF">
        <w:rPr>
          <w:noProof/>
        </w:rPr>
        <w:lastRenderedPageBreak/>
        <mc:AlternateContent>
          <mc:Choice Requires="wps">
            <w:drawing>
              <wp:anchor distT="0" distB="0" distL="114300" distR="114300" simplePos="0" relativeHeight="251674624" behindDoc="0" locked="0" layoutInCell="1" allowOverlap="1" wp14:anchorId="3E6A15FB" wp14:editId="06DA26B6">
                <wp:simplePos x="0" y="0"/>
                <wp:positionH relativeFrom="column">
                  <wp:posOffset>809625</wp:posOffset>
                </wp:positionH>
                <wp:positionV relativeFrom="paragraph">
                  <wp:posOffset>2258695</wp:posOffset>
                </wp:positionV>
                <wp:extent cx="133350" cy="1866900"/>
                <wp:effectExtent l="19050" t="19050" r="38100" b="571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86690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63.75pt;margin-top:177.85pt;width:10.5pt;height:1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" fillcolor="black" strokecolor="#f2f2f2" strokeweight="3pt">
                <v:shadow on="t" color="#7f7f7f" opacity=".5" offset="1pt"/>
              </v:rect>
            </w:pict>
          </mc:Fallback>
        </mc:AlternateContent>
      </w:r>
      <w:r w:rsidRPr="00F115FF">
        <w:rPr>
          <w:noProof/>
        </w:rPr>
        <mc:AlternateContent>
          <mc:Choice Requires="wps">
            <w:drawing>
              <wp:anchor distT="0" distB="0" distL="114300" distR="114300" simplePos="0" relativeHeight="251675648" behindDoc="0" locked="0" layoutInCell="1" allowOverlap="1" wp14:anchorId="3F51E4B3" wp14:editId="43BF7747">
                <wp:simplePos x="0" y="0"/>
                <wp:positionH relativeFrom="column">
                  <wp:posOffset>1657350</wp:posOffset>
                </wp:positionH>
                <wp:positionV relativeFrom="paragraph">
                  <wp:posOffset>2263140</wp:posOffset>
                </wp:positionV>
                <wp:extent cx="466725" cy="1914525"/>
                <wp:effectExtent l="19050" t="19050" r="47625" b="6667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914525"/>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130.5pt;margin-top:178.2pt;width:36.75pt;height:15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" fillcolor="black" strokecolor="#f2f2f2" strokeweight="3pt">
                <v:shadow on="t" color="#7f7f7f" opacity=".5" offset="1pt"/>
              </v:rect>
            </w:pict>
          </mc:Fallback>
        </mc:AlternateContent>
      </w:r>
      <w:r>
        <w:rPr>
          <w:noProof/>
        </w:rPr>
        <mc:AlternateContent>
          <mc:Choice Requires="wps">
            <w:drawing>
              <wp:anchor distT="0" distB="0" distL="114300" distR="114300" simplePos="0" relativeHeight="251678720" behindDoc="0" locked="0" layoutInCell="1" allowOverlap="1" wp14:anchorId="234FA6E0" wp14:editId="41C1AF2D">
                <wp:simplePos x="0" y="0"/>
                <wp:positionH relativeFrom="column">
                  <wp:posOffset>942975</wp:posOffset>
                </wp:positionH>
                <wp:positionV relativeFrom="paragraph">
                  <wp:posOffset>2129790</wp:posOffset>
                </wp:positionV>
                <wp:extent cx="714375" cy="2056130"/>
                <wp:effectExtent l="0" t="0" r="28575" b="2032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056130"/>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74.25pt;margin-top:167.7pt;width:56.25pt;height:16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" filled="f" strokecolor="red" strokeweight="1.25pt"/>
            </w:pict>
          </mc:Fallback>
        </mc:AlternateContent>
      </w:r>
      <w:r>
        <w:rPr>
          <w:noProof/>
        </w:rPr>
        <w:drawing>
          <wp:inline distT="0" distB="0" distL="0" distR="0" wp14:anchorId="65BF13F5">
            <wp:extent cx="4323715" cy="4257040"/>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3715" cy="4257040"/>
                    </a:xfrm>
                    <a:prstGeom prst="rect">
                      <a:avLst/>
                    </a:prstGeom>
                    <a:noFill/>
                  </pic:spPr>
                </pic:pic>
              </a:graphicData>
            </a:graphic>
          </wp:inline>
        </w:drawing>
      </w:r>
    </w:p>
    <w:p w:rsidR="00F115FF" w:rsidRPr="00F115FF" w:rsidRDefault="00F115FF" w:rsidP="00F115FF"/>
    <w:p w:rsidR="00F115FF" w:rsidRPr="009477C9" w:rsidRDefault="00F33793" w:rsidP="009477C9">
      <w:pPr>
        <w:pStyle w:val="Heading2"/>
      </w:pPr>
      <w:hyperlink w:anchor="_Table_of_Contents" w:history="1">
        <w:bookmarkStart w:id="221" w:name="_Toc320266346"/>
        <w:bookmarkStart w:id="222" w:name="_Toc346631681"/>
        <w:bookmarkStart w:id="223" w:name="_Toc427930309"/>
        <w:r w:rsidR="00F115FF" w:rsidRPr="009477C9">
          <w:rPr>
            <w:rStyle w:val="Hyperlink"/>
            <w:rFonts w:asciiTheme="minorHAnsi" w:hAnsiTheme="minorHAnsi"/>
            <w:color w:val="auto"/>
            <w:sz w:val="24"/>
            <w:u w:val="none"/>
          </w:rPr>
          <w:t>Existing Billing Claims - Search</w:t>
        </w:r>
        <w:bookmarkEnd w:id="221"/>
        <w:bookmarkEnd w:id="222"/>
        <w:bookmarkEnd w:id="223"/>
      </w:hyperlink>
    </w:p>
    <w:p w:rsidR="00F115FF" w:rsidRPr="00F115FF" w:rsidRDefault="00F115FF" w:rsidP="00F115FF"/>
    <w:p w:rsidR="00F115FF" w:rsidRPr="00F115FF" w:rsidRDefault="00F115FF" w:rsidP="00F115FF">
      <w:r w:rsidRPr="00F115FF">
        <w:t>By selecting “All Claims”  a list of all of on-line submitted claims will appear in the section Existing Billing Claims’.</w:t>
      </w:r>
    </w:p>
    <w:p w:rsidR="00F115FF" w:rsidRPr="00F115FF" w:rsidRDefault="00F115FF" w:rsidP="00F115FF"/>
    <w:p w:rsidR="00F115FF" w:rsidRPr="00F115FF" w:rsidRDefault="00F115FF" w:rsidP="00F115FF">
      <w:r w:rsidRPr="00F115FF">
        <w:t>To view additional pages use the Page Number Designation to jump to specific page.   The results per page will allow you to change the number of claims to be displayed per page.</w:t>
      </w:r>
    </w:p>
    <w:p w:rsidR="00F115FF" w:rsidRPr="00F115FF" w:rsidRDefault="00F115FF" w:rsidP="00F115FF"/>
    <w:p w:rsidR="00F115FF" w:rsidRPr="00F115FF" w:rsidRDefault="00F115FF" w:rsidP="00F115FF">
      <w:r w:rsidRPr="00F115FF">
        <w:t>The user has the ability to sort results information by using the column heading for ascending and descending sort</w:t>
      </w:r>
    </w:p>
    <w:p w:rsidR="00F115FF" w:rsidRPr="00F115FF" w:rsidRDefault="00F115FF" w:rsidP="00F115FF"/>
    <w:p w:rsidR="00F115FF" w:rsidRPr="00F115FF" w:rsidRDefault="00F115FF" w:rsidP="00823DC1">
      <w:r w:rsidRPr="00F115FF">
        <w:rPr>
          <w:noProof/>
        </w:rPr>
        <w:lastRenderedPageBreak/>
        <w:drawing>
          <wp:inline distT="0" distB="0" distL="0" distR="0" wp14:anchorId="15DD7AAC" wp14:editId="6CB7CA02">
            <wp:extent cx="4876800" cy="4191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l="35385" t="33672" r="43372" b="14136"/>
                    <a:stretch>
                      <a:fillRect/>
                    </a:stretch>
                  </pic:blipFill>
                  <pic:spPr bwMode="auto">
                    <a:xfrm>
                      <a:off x="0" y="0"/>
                      <a:ext cx="4876800" cy="4191000"/>
                    </a:xfrm>
                    <a:prstGeom prst="rect">
                      <a:avLst/>
                    </a:prstGeom>
                    <a:noFill/>
                    <a:ln>
                      <a:noFill/>
                    </a:ln>
                  </pic:spPr>
                </pic:pic>
              </a:graphicData>
            </a:graphic>
          </wp:inline>
        </w:drawing>
      </w:r>
    </w:p>
    <w:p w:rsidR="00F115FF" w:rsidRPr="00F115FF" w:rsidRDefault="00F115FF" w:rsidP="00F115FF">
      <w:r w:rsidRPr="00F115FF">
        <w:rPr>
          <w:noProof/>
        </w:rPr>
        <w:drawing>
          <wp:anchor distT="0" distB="0" distL="114300" distR="114300" simplePos="0" relativeHeight="251662336" behindDoc="1" locked="0" layoutInCell="1" allowOverlap="1" wp14:anchorId="61CDB166" wp14:editId="2B1B8DDE">
            <wp:simplePos x="0" y="0"/>
            <wp:positionH relativeFrom="column">
              <wp:posOffset>809625</wp:posOffset>
            </wp:positionH>
            <wp:positionV relativeFrom="paragraph">
              <wp:posOffset>128270</wp:posOffset>
            </wp:positionV>
            <wp:extent cx="4410075" cy="281940"/>
            <wp:effectExtent l="0" t="0" r="9525" b="3810"/>
            <wp:wrapTight wrapText="left">
              <wp:wrapPolygon edited="0">
                <wp:start x="0" y="0"/>
                <wp:lineTo x="0" y="20432"/>
                <wp:lineTo x="21553" y="20432"/>
                <wp:lineTo x="2155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l="3281" t="84625" r="23531" b="8376"/>
                    <a:stretch>
                      <a:fillRect/>
                    </a:stretch>
                  </pic:blipFill>
                  <pic:spPr bwMode="auto">
                    <a:xfrm>
                      <a:off x="0" y="0"/>
                      <a:ext cx="4410075" cy="281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15FF" w:rsidRPr="00F115FF" w:rsidRDefault="00F115FF" w:rsidP="00F115FF">
      <w:pPr>
        <w:jc w:val="center"/>
      </w:pPr>
    </w:p>
    <w:p w:rsidR="00F115FF" w:rsidRPr="00F115FF" w:rsidRDefault="00F115FF" w:rsidP="00F115FF">
      <w:pPr>
        <w:jc w:val="center"/>
      </w:pPr>
    </w:p>
    <w:p w:rsidR="00F115FF" w:rsidRPr="009477C9" w:rsidRDefault="00F33793" w:rsidP="009477C9">
      <w:pPr>
        <w:pStyle w:val="Heading2"/>
      </w:pPr>
      <w:hyperlink w:anchor="_Table_of_Contents" w:history="1">
        <w:bookmarkStart w:id="224" w:name="_Toc320266347"/>
        <w:bookmarkStart w:id="225" w:name="_Toc346631682"/>
        <w:bookmarkStart w:id="226" w:name="_Toc427930310"/>
        <w:r w:rsidR="00F115FF" w:rsidRPr="009477C9">
          <w:rPr>
            <w:rStyle w:val="Hyperlink"/>
            <w:rFonts w:asciiTheme="minorHAnsi" w:hAnsiTheme="minorHAnsi"/>
            <w:color w:val="auto"/>
            <w:sz w:val="24"/>
            <w:u w:val="none"/>
          </w:rPr>
          <w:t>Existing Billing Claim - Advanced search options</w:t>
        </w:r>
        <w:bookmarkEnd w:id="224"/>
        <w:bookmarkEnd w:id="225"/>
        <w:bookmarkEnd w:id="226"/>
      </w:hyperlink>
      <w:r w:rsidR="00F115FF" w:rsidRPr="009477C9">
        <w:t xml:space="preserve"> </w:t>
      </w:r>
    </w:p>
    <w:p w:rsidR="00F115FF" w:rsidRPr="00F115FF" w:rsidRDefault="00F115FF" w:rsidP="00823DC1">
      <w:pPr>
        <w:ind w:left="810"/>
      </w:pPr>
      <w:r w:rsidRPr="00F115FF">
        <w:t>Selecting “Specific Claims” allows user to search for a specific claim.</w:t>
      </w:r>
    </w:p>
    <w:p w:rsidR="00F115FF" w:rsidRPr="00F115FF" w:rsidRDefault="00F115FF" w:rsidP="00F115FF">
      <w:pPr>
        <w:jc w:val="center"/>
      </w:pPr>
      <w:r w:rsidRPr="00F115FF">
        <w:rPr>
          <w:noProof/>
        </w:rPr>
        <w:drawing>
          <wp:inline distT="0" distB="0" distL="0" distR="0" wp14:anchorId="5B1E4222" wp14:editId="32DBECF1">
            <wp:extent cx="4343400" cy="2057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t="29167" r="20695" b="20833"/>
                    <a:stretch>
                      <a:fillRect/>
                    </a:stretch>
                  </pic:blipFill>
                  <pic:spPr bwMode="auto">
                    <a:xfrm>
                      <a:off x="0" y="0"/>
                      <a:ext cx="4343400" cy="2057400"/>
                    </a:xfrm>
                    <a:prstGeom prst="rect">
                      <a:avLst/>
                    </a:prstGeom>
                    <a:noFill/>
                    <a:ln>
                      <a:noFill/>
                    </a:ln>
                  </pic:spPr>
                </pic:pic>
              </a:graphicData>
            </a:graphic>
          </wp:inline>
        </w:drawing>
      </w:r>
    </w:p>
    <w:p w:rsidR="00F115FF" w:rsidRPr="00F115FF" w:rsidRDefault="00F115FF" w:rsidP="00F115FF">
      <w:pPr>
        <w:jc w:val="center"/>
      </w:pPr>
    </w:p>
    <w:p w:rsidR="00F115FF" w:rsidRPr="00F115FF" w:rsidRDefault="00F115FF" w:rsidP="00F115FF">
      <w:pPr>
        <w:ind w:left="360"/>
      </w:pPr>
    </w:p>
    <w:p w:rsidR="00F115FF" w:rsidRPr="00F115FF" w:rsidRDefault="00F115FF" w:rsidP="00823DC1">
      <w:pPr>
        <w:ind w:left="810"/>
      </w:pPr>
      <w:r w:rsidRPr="00F115FF">
        <w:lastRenderedPageBreak/>
        <w:t xml:space="preserve">Advanced search options: </w:t>
      </w:r>
    </w:p>
    <w:p w:rsidR="00F115FF" w:rsidRPr="00F115FF" w:rsidRDefault="00F115FF" w:rsidP="000052AA">
      <w:pPr>
        <w:numPr>
          <w:ilvl w:val="0"/>
          <w:numId w:val="6"/>
        </w:numPr>
        <w:tabs>
          <w:tab w:val="clear" w:pos="720"/>
          <w:tab w:val="num" w:pos="1710"/>
        </w:tabs>
        <w:spacing w:after="0"/>
        <w:ind w:left="1710"/>
      </w:pPr>
      <w:r w:rsidRPr="00F115FF">
        <w:t>ACNA</w:t>
      </w:r>
    </w:p>
    <w:p w:rsidR="00F115FF" w:rsidRPr="00F115FF" w:rsidRDefault="00F115FF" w:rsidP="000052AA">
      <w:pPr>
        <w:numPr>
          <w:ilvl w:val="0"/>
          <w:numId w:val="6"/>
        </w:numPr>
        <w:tabs>
          <w:tab w:val="clear" w:pos="720"/>
          <w:tab w:val="num" w:pos="1710"/>
        </w:tabs>
        <w:spacing w:after="0"/>
        <w:ind w:left="1710"/>
      </w:pPr>
      <w:r w:rsidRPr="00F115FF">
        <w:t>BAN</w:t>
      </w:r>
    </w:p>
    <w:p w:rsidR="00F115FF" w:rsidRPr="00F115FF" w:rsidRDefault="00F115FF" w:rsidP="000052AA">
      <w:pPr>
        <w:numPr>
          <w:ilvl w:val="0"/>
          <w:numId w:val="6"/>
        </w:numPr>
        <w:tabs>
          <w:tab w:val="clear" w:pos="720"/>
          <w:tab w:val="num" w:pos="1710"/>
        </w:tabs>
        <w:spacing w:after="0"/>
        <w:ind w:left="1710"/>
      </w:pPr>
      <w:r w:rsidRPr="00F115FF">
        <w:t>Subordinate/Component TN</w:t>
      </w:r>
    </w:p>
    <w:p w:rsidR="00F115FF" w:rsidRPr="00F115FF" w:rsidRDefault="00F115FF" w:rsidP="000052AA">
      <w:pPr>
        <w:numPr>
          <w:ilvl w:val="0"/>
          <w:numId w:val="6"/>
        </w:numPr>
        <w:tabs>
          <w:tab w:val="clear" w:pos="720"/>
          <w:tab w:val="num" w:pos="1710"/>
        </w:tabs>
        <w:spacing w:after="0"/>
        <w:ind w:left="1710"/>
      </w:pPr>
      <w:r w:rsidRPr="00F115FF">
        <w:t>Circuit ID</w:t>
      </w:r>
    </w:p>
    <w:p w:rsidR="00F115FF" w:rsidRPr="00F115FF" w:rsidRDefault="00F115FF" w:rsidP="000052AA">
      <w:pPr>
        <w:numPr>
          <w:ilvl w:val="0"/>
          <w:numId w:val="6"/>
        </w:numPr>
        <w:tabs>
          <w:tab w:val="clear" w:pos="720"/>
          <w:tab w:val="num" w:pos="1710"/>
        </w:tabs>
        <w:spacing w:after="0"/>
        <w:ind w:left="1710"/>
      </w:pPr>
      <w:r w:rsidRPr="00F115FF">
        <w:t>Batch ID</w:t>
      </w:r>
    </w:p>
    <w:p w:rsidR="00F115FF" w:rsidRPr="00F115FF" w:rsidRDefault="00F115FF" w:rsidP="000052AA">
      <w:pPr>
        <w:numPr>
          <w:ilvl w:val="0"/>
          <w:numId w:val="6"/>
        </w:numPr>
        <w:tabs>
          <w:tab w:val="clear" w:pos="720"/>
          <w:tab w:val="num" w:pos="1710"/>
        </w:tabs>
        <w:spacing w:after="0"/>
        <w:ind w:left="1710"/>
      </w:pPr>
      <w:r w:rsidRPr="00F115FF">
        <w:t>VZ Tracking Number</w:t>
      </w:r>
    </w:p>
    <w:p w:rsidR="00F115FF" w:rsidRPr="00F115FF" w:rsidRDefault="00F115FF" w:rsidP="000052AA">
      <w:pPr>
        <w:numPr>
          <w:ilvl w:val="0"/>
          <w:numId w:val="6"/>
        </w:numPr>
        <w:tabs>
          <w:tab w:val="clear" w:pos="720"/>
          <w:tab w:val="num" w:pos="1710"/>
        </w:tabs>
        <w:spacing w:after="0"/>
        <w:ind w:left="1710"/>
      </w:pPr>
      <w:r w:rsidRPr="00F115FF">
        <w:t>Customer Claim Number</w:t>
      </w:r>
    </w:p>
    <w:p w:rsidR="00F115FF" w:rsidRPr="00F115FF" w:rsidRDefault="00F115FF" w:rsidP="000052AA">
      <w:pPr>
        <w:numPr>
          <w:ilvl w:val="0"/>
          <w:numId w:val="6"/>
        </w:numPr>
        <w:tabs>
          <w:tab w:val="clear" w:pos="720"/>
          <w:tab w:val="num" w:pos="1710"/>
        </w:tabs>
        <w:spacing w:after="0"/>
        <w:ind w:left="1710"/>
      </w:pPr>
      <w:r w:rsidRPr="00F115FF">
        <w:t>Billing Representative – Enter Last or First Name</w:t>
      </w:r>
    </w:p>
    <w:p w:rsidR="00F115FF" w:rsidRPr="00F115FF" w:rsidRDefault="00F115FF" w:rsidP="000052AA">
      <w:pPr>
        <w:numPr>
          <w:ilvl w:val="0"/>
          <w:numId w:val="6"/>
        </w:numPr>
        <w:tabs>
          <w:tab w:val="clear" w:pos="720"/>
          <w:tab w:val="num" w:pos="1710"/>
        </w:tabs>
        <w:spacing w:after="0"/>
        <w:ind w:left="1710"/>
      </w:pPr>
      <w:r w:rsidRPr="00F115FF">
        <w:t>State</w:t>
      </w:r>
    </w:p>
    <w:p w:rsidR="00F115FF" w:rsidRPr="00F115FF" w:rsidRDefault="00F115FF" w:rsidP="000052AA">
      <w:pPr>
        <w:numPr>
          <w:ilvl w:val="0"/>
          <w:numId w:val="6"/>
        </w:numPr>
        <w:tabs>
          <w:tab w:val="clear" w:pos="720"/>
          <w:tab w:val="num" w:pos="1710"/>
        </w:tabs>
        <w:spacing w:after="0"/>
        <w:ind w:left="1710"/>
      </w:pPr>
      <w:r w:rsidRPr="00F115FF">
        <w:t>Status</w:t>
      </w:r>
    </w:p>
    <w:p w:rsidR="00F115FF" w:rsidRPr="00F115FF" w:rsidRDefault="00F115FF" w:rsidP="000052AA">
      <w:pPr>
        <w:numPr>
          <w:ilvl w:val="0"/>
          <w:numId w:val="6"/>
        </w:numPr>
        <w:tabs>
          <w:tab w:val="clear" w:pos="720"/>
          <w:tab w:val="num" w:pos="1710"/>
        </w:tabs>
        <w:spacing w:after="0"/>
        <w:ind w:left="1710"/>
      </w:pPr>
      <w:r w:rsidRPr="00F115FF">
        <w:t xml:space="preserve">Date Entered - </w:t>
      </w:r>
      <w:proofErr w:type="spellStart"/>
      <w:r w:rsidRPr="00F115FF">
        <w:t>mmddyyyy</w:t>
      </w:r>
      <w:proofErr w:type="spellEnd"/>
    </w:p>
    <w:p w:rsidR="00F115FF" w:rsidRPr="00F115FF" w:rsidRDefault="00F115FF" w:rsidP="000052AA">
      <w:pPr>
        <w:numPr>
          <w:ilvl w:val="0"/>
          <w:numId w:val="6"/>
        </w:numPr>
        <w:tabs>
          <w:tab w:val="clear" w:pos="720"/>
          <w:tab w:val="num" w:pos="1710"/>
        </w:tabs>
        <w:spacing w:after="0"/>
        <w:ind w:left="1710"/>
      </w:pPr>
      <w:r w:rsidRPr="00F115FF">
        <w:t xml:space="preserve">Date Resolved - </w:t>
      </w:r>
      <w:proofErr w:type="spellStart"/>
      <w:r w:rsidRPr="00F115FF">
        <w:t>mmddyyy</w:t>
      </w:r>
      <w:proofErr w:type="spellEnd"/>
    </w:p>
    <w:p w:rsidR="00F115FF" w:rsidRPr="00F115FF" w:rsidRDefault="00F115FF" w:rsidP="00F115FF">
      <w:pPr>
        <w:ind w:left="360"/>
      </w:pPr>
    </w:p>
    <w:p w:rsidR="00F115FF" w:rsidRPr="00990273" w:rsidRDefault="00F115FF" w:rsidP="00990273">
      <w:pPr>
        <w:ind w:left="0"/>
        <w:rPr>
          <w:sz w:val="28"/>
          <w:szCs w:val="28"/>
        </w:rPr>
      </w:pPr>
      <w:r w:rsidRPr="00990273">
        <w:rPr>
          <w:sz w:val="28"/>
          <w:szCs w:val="28"/>
        </w:rPr>
        <w:t>Status definitions: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6930"/>
      </w:tblGrid>
      <w:tr w:rsidR="00F115FF" w:rsidRPr="00F115FF" w:rsidTr="00823DC1">
        <w:tc>
          <w:tcPr>
            <w:tcW w:w="1800" w:type="dxa"/>
          </w:tcPr>
          <w:p w:rsidR="00F115FF" w:rsidRPr="00823DC1" w:rsidRDefault="00F115FF" w:rsidP="00823DC1">
            <w:pPr>
              <w:ind w:left="0"/>
              <w:rPr>
                <w:b/>
              </w:rPr>
            </w:pPr>
            <w:r w:rsidRPr="00823DC1">
              <w:rPr>
                <w:b/>
              </w:rPr>
              <w:t>New</w:t>
            </w:r>
          </w:p>
        </w:tc>
        <w:tc>
          <w:tcPr>
            <w:tcW w:w="6930" w:type="dxa"/>
          </w:tcPr>
          <w:p w:rsidR="00F115FF" w:rsidRPr="00F115FF" w:rsidRDefault="00F115FF" w:rsidP="00823DC1">
            <w:pPr>
              <w:ind w:left="72"/>
            </w:pPr>
            <w:r w:rsidRPr="00F115FF">
              <w:t>Claims recently entered that are assigned but not yet acknowledged</w:t>
            </w:r>
          </w:p>
        </w:tc>
      </w:tr>
      <w:tr w:rsidR="00F115FF" w:rsidRPr="00F115FF" w:rsidTr="00823DC1">
        <w:tc>
          <w:tcPr>
            <w:tcW w:w="1800" w:type="dxa"/>
          </w:tcPr>
          <w:p w:rsidR="00F115FF" w:rsidRPr="00823DC1" w:rsidRDefault="00F115FF" w:rsidP="00823DC1">
            <w:pPr>
              <w:ind w:left="0"/>
              <w:rPr>
                <w:b/>
              </w:rPr>
            </w:pPr>
            <w:r w:rsidRPr="00823DC1">
              <w:rPr>
                <w:b/>
              </w:rPr>
              <w:t>Acknowledged</w:t>
            </w:r>
          </w:p>
        </w:tc>
        <w:tc>
          <w:tcPr>
            <w:tcW w:w="6930" w:type="dxa"/>
          </w:tcPr>
          <w:p w:rsidR="00F115FF" w:rsidRPr="00F115FF" w:rsidRDefault="00F115FF" w:rsidP="00823DC1">
            <w:pPr>
              <w:ind w:left="72"/>
            </w:pPr>
            <w:r w:rsidRPr="00F115FF">
              <w:t>Claims under investigation</w:t>
            </w:r>
          </w:p>
        </w:tc>
      </w:tr>
      <w:tr w:rsidR="00F115FF" w:rsidRPr="00F115FF" w:rsidTr="00823DC1">
        <w:tc>
          <w:tcPr>
            <w:tcW w:w="1800" w:type="dxa"/>
          </w:tcPr>
          <w:p w:rsidR="00F115FF" w:rsidRPr="00823DC1" w:rsidRDefault="00F115FF" w:rsidP="00823DC1">
            <w:pPr>
              <w:ind w:left="0"/>
              <w:rPr>
                <w:b/>
              </w:rPr>
            </w:pPr>
            <w:r w:rsidRPr="00823DC1">
              <w:rPr>
                <w:b/>
              </w:rPr>
              <w:t>Cancelled</w:t>
            </w:r>
          </w:p>
        </w:tc>
        <w:tc>
          <w:tcPr>
            <w:tcW w:w="6930" w:type="dxa"/>
          </w:tcPr>
          <w:p w:rsidR="00F115FF" w:rsidRPr="00F115FF" w:rsidRDefault="00F115FF" w:rsidP="00823DC1">
            <w:pPr>
              <w:ind w:left="72"/>
            </w:pPr>
            <w:r w:rsidRPr="00F115FF">
              <w:t>Claims cancelled due to internal Verizon Error</w:t>
            </w:r>
          </w:p>
        </w:tc>
      </w:tr>
      <w:tr w:rsidR="00F115FF" w:rsidRPr="00F115FF" w:rsidTr="00823DC1">
        <w:tc>
          <w:tcPr>
            <w:tcW w:w="1800" w:type="dxa"/>
          </w:tcPr>
          <w:p w:rsidR="00F115FF" w:rsidRPr="00823DC1" w:rsidRDefault="00F115FF" w:rsidP="00823DC1">
            <w:pPr>
              <w:ind w:left="0"/>
              <w:rPr>
                <w:b/>
              </w:rPr>
            </w:pPr>
            <w:r w:rsidRPr="00823DC1">
              <w:rPr>
                <w:b/>
              </w:rPr>
              <w:t>Resolved</w:t>
            </w:r>
          </w:p>
        </w:tc>
        <w:tc>
          <w:tcPr>
            <w:tcW w:w="6930" w:type="dxa"/>
          </w:tcPr>
          <w:p w:rsidR="00F115FF" w:rsidRPr="00F115FF" w:rsidRDefault="00F115FF" w:rsidP="00823DC1">
            <w:pPr>
              <w:ind w:left="72"/>
            </w:pPr>
            <w:r w:rsidRPr="00F115FF">
              <w:t>Resolution letter has been e-mailed to initiator of claim</w:t>
            </w:r>
          </w:p>
        </w:tc>
      </w:tr>
      <w:tr w:rsidR="00F115FF" w:rsidRPr="00F115FF" w:rsidTr="00823DC1">
        <w:tc>
          <w:tcPr>
            <w:tcW w:w="1800" w:type="dxa"/>
          </w:tcPr>
          <w:p w:rsidR="00F115FF" w:rsidRPr="00823DC1" w:rsidRDefault="00F115FF" w:rsidP="00823DC1">
            <w:pPr>
              <w:ind w:left="0"/>
              <w:rPr>
                <w:b/>
              </w:rPr>
            </w:pPr>
            <w:r w:rsidRPr="00823DC1">
              <w:rPr>
                <w:b/>
              </w:rPr>
              <w:t>Complete</w:t>
            </w:r>
          </w:p>
        </w:tc>
        <w:tc>
          <w:tcPr>
            <w:tcW w:w="6930" w:type="dxa"/>
          </w:tcPr>
          <w:p w:rsidR="00F115FF" w:rsidRPr="00F115FF" w:rsidRDefault="00F115FF" w:rsidP="00823DC1">
            <w:pPr>
              <w:ind w:left="72"/>
            </w:pPr>
            <w:r w:rsidRPr="00F115FF">
              <w:t xml:space="preserve">Claims pending adjustment/service order have processed.  If payment is pending, claim has been referred to </w:t>
            </w:r>
            <w:proofErr w:type="gramStart"/>
            <w:r w:rsidRPr="00F115FF">
              <w:t>treatment .</w:t>
            </w:r>
            <w:proofErr w:type="gramEnd"/>
          </w:p>
        </w:tc>
      </w:tr>
    </w:tbl>
    <w:p w:rsidR="00F115FF" w:rsidRDefault="00F115FF" w:rsidP="00F115FF">
      <w:pPr>
        <w:ind w:left="360"/>
      </w:pPr>
    </w:p>
    <w:p w:rsidR="00F115FF" w:rsidRPr="009477C9" w:rsidRDefault="00F115FF" w:rsidP="009477C9">
      <w:pPr>
        <w:pStyle w:val="Heading2"/>
      </w:pPr>
      <w:bookmarkStart w:id="227" w:name="_Toc320266348"/>
      <w:bookmarkStart w:id="228" w:name="_Toc346631683"/>
      <w:bookmarkStart w:id="229" w:name="_Toc427930311"/>
      <w:r w:rsidRPr="009477C9">
        <w:t xml:space="preserve">Existing Billing Claims - </w:t>
      </w:r>
      <w:r w:rsidR="000E6FCE" w:rsidRPr="009477C9">
        <w:t>Export to</w:t>
      </w:r>
      <w:r w:rsidRPr="009477C9">
        <w:t xml:space="preserve"> Excel Spreadsheet</w:t>
      </w:r>
      <w:bookmarkEnd w:id="227"/>
      <w:bookmarkEnd w:id="228"/>
      <w:bookmarkEnd w:id="229"/>
    </w:p>
    <w:p w:rsidR="00F115FF" w:rsidRPr="00F115FF" w:rsidRDefault="00F115FF" w:rsidP="00823DC1">
      <w:pPr>
        <w:ind w:left="810"/>
      </w:pPr>
      <w:r w:rsidRPr="00F115FF">
        <w:t>By using the “Export to Excel” the user will be</w:t>
      </w:r>
      <w:r w:rsidR="000E6FCE">
        <w:t xml:space="preserve"> able to export to spreadsheet a</w:t>
      </w:r>
      <w:r w:rsidRPr="00F115FF">
        <w:t>ll claims submitted via the web portal.  This will provide user the ease of sorting and view all claims.</w:t>
      </w:r>
    </w:p>
    <w:p w:rsidR="00F115FF" w:rsidRPr="00F115FF" w:rsidRDefault="00F115FF" w:rsidP="009477C9">
      <w:pPr>
        <w:rPr>
          <w:color w:val="0000FF"/>
          <w:u w:val="single"/>
        </w:rPr>
      </w:pPr>
      <w:r w:rsidRPr="00F115FF">
        <w:rPr>
          <w:noProof/>
          <w:color w:val="0000FF"/>
          <w:u w:val="single"/>
        </w:rPr>
        <mc:AlternateContent>
          <mc:Choice Requires="wps">
            <w:drawing>
              <wp:anchor distT="0" distB="0" distL="114300" distR="114300" simplePos="0" relativeHeight="251673600" behindDoc="0" locked="0" layoutInCell="1" allowOverlap="1" wp14:anchorId="3F6308CE" wp14:editId="555591B0">
                <wp:simplePos x="0" y="0"/>
                <wp:positionH relativeFrom="column">
                  <wp:posOffset>4000500</wp:posOffset>
                </wp:positionH>
                <wp:positionV relativeFrom="paragraph">
                  <wp:posOffset>1558290</wp:posOffset>
                </wp:positionV>
                <wp:extent cx="581025" cy="95250"/>
                <wp:effectExtent l="0" t="0" r="28575" b="1905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95250"/>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315pt;margin-top:122.7pt;width:45.75pt;height: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" filled="f" strokecolor="red" strokeweight="1.25pt"/>
            </w:pict>
          </mc:Fallback>
        </mc:AlternateContent>
      </w:r>
      <w:r w:rsidRPr="00F115FF">
        <w:rPr>
          <w:noProof/>
          <w:color w:val="0000FF"/>
          <w:u w:val="single"/>
        </w:rPr>
        <w:drawing>
          <wp:inline distT="0" distB="0" distL="0" distR="0" wp14:anchorId="4EC2F862" wp14:editId="28BFB393">
            <wp:extent cx="4133850" cy="2895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t="15154" r="49052" b="5717"/>
                    <a:stretch>
                      <a:fillRect/>
                    </a:stretch>
                  </pic:blipFill>
                  <pic:spPr bwMode="auto">
                    <a:xfrm>
                      <a:off x="0" y="0"/>
                      <a:ext cx="4133850" cy="2895600"/>
                    </a:xfrm>
                    <a:prstGeom prst="rect">
                      <a:avLst/>
                    </a:prstGeom>
                    <a:noFill/>
                    <a:ln>
                      <a:noFill/>
                    </a:ln>
                  </pic:spPr>
                </pic:pic>
              </a:graphicData>
            </a:graphic>
          </wp:inline>
        </w:drawing>
      </w:r>
    </w:p>
    <w:p w:rsidR="00F115FF" w:rsidRPr="00F115FF" w:rsidRDefault="00F115FF" w:rsidP="00F115FF">
      <w:r w:rsidRPr="00F115FF">
        <w:rPr>
          <w:noProof/>
        </w:rPr>
        <w:lastRenderedPageBreak/>
        <w:drawing>
          <wp:inline distT="0" distB="0" distL="0" distR="0" wp14:anchorId="42B6376F" wp14:editId="63796A93">
            <wp:extent cx="4238625" cy="3476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t="15154" r="35796" b="7401"/>
                    <a:stretch>
                      <a:fillRect/>
                    </a:stretch>
                  </pic:blipFill>
                  <pic:spPr bwMode="auto">
                    <a:xfrm>
                      <a:off x="0" y="0"/>
                      <a:ext cx="4238625" cy="3476625"/>
                    </a:xfrm>
                    <a:prstGeom prst="rect">
                      <a:avLst/>
                    </a:prstGeom>
                    <a:noFill/>
                    <a:ln>
                      <a:noFill/>
                    </a:ln>
                  </pic:spPr>
                </pic:pic>
              </a:graphicData>
            </a:graphic>
          </wp:inline>
        </w:drawing>
      </w:r>
    </w:p>
    <w:p w:rsidR="00F115FF" w:rsidRPr="00F115FF" w:rsidRDefault="00F115FF" w:rsidP="00F115FF">
      <w:r w:rsidRPr="00F115FF">
        <w:t>Existing Billing Claims Results on spreadsheet</w:t>
      </w:r>
    </w:p>
    <w:p w:rsidR="00F115FF" w:rsidRDefault="00F115FF" w:rsidP="000E6FCE">
      <w:pPr>
        <w:ind w:left="0"/>
        <w:jc w:val="center"/>
      </w:pPr>
      <w:r w:rsidRPr="00F115FF">
        <w:rPr>
          <w:noProof/>
        </w:rPr>
        <w:drawing>
          <wp:inline distT="0" distB="0" distL="0" distR="0" wp14:anchorId="43FA6DA8" wp14:editId="794DA137">
            <wp:extent cx="5638800" cy="3695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b="7401"/>
                    <a:stretch>
                      <a:fillRect/>
                    </a:stretch>
                  </pic:blipFill>
                  <pic:spPr bwMode="auto">
                    <a:xfrm>
                      <a:off x="0" y="0"/>
                      <a:ext cx="5638800" cy="3695700"/>
                    </a:xfrm>
                    <a:prstGeom prst="rect">
                      <a:avLst/>
                    </a:prstGeom>
                    <a:noFill/>
                    <a:ln>
                      <a:noFill/>
                    </a:ln>
                  </pic:spPr>
                </pic:pic>
              </a:graphicData>
            </a:graphic>
          </wp:inline>
        </w:drawing>
      </w:r>
    </w:p>
    <w:p w:rsidR="000E6FCE" w:rsidRDefault="000E6FCE" w:rsidP="00F115FF"/>
    <w:p w:rsidR="00990273" w:rsidRPr="00F115FF" w:rsidRDefault="00990273" w:rsidP="00F115FF"/>
    <w:p w:rsidR="00F115FF" w:rsidRPr="009477C9" w:rsidRDefault="00F115FF" w:rsidP="009477C9">
      <w:pPr>
        <w:pStyle w:val="Heading2"/>
      </w:pPr>
      <w:bookmarkStart w:id="230" w:name="_Toc320266349"/>
      <w:bookmarkStart w:id="231" w:name="_Toc346631684"/>
      <w:bookmarkStart w:id="232" w:name="_Toc427930312"/>
      <w:r w:rsidRPr="009477C9">
        <w:lastRenderedPageBreak/>
        <w:t>Retrieve Claims Status Spreadsheet –Using Batch ID</w:t>
      </w:r>
      <w:bookmarkEnd w:id="230"/>
      <w:bookmarkEnd w:id="231"/>
      <w:bookmarkEnd w:id="232"/>
    </w:p>
    <w:p w:rsidR="00F115FF" w:rsidRPr="00F115FF" w:rsidRDefault="00F115FF" w:rsidP="000E6FCE">
      <w:pPr>
        <w:ind w:left="810"/>
      </w:pPr>
      <w:r w:rsidRPr="00F115FF">
        <w:t>Select from Existing Billing Claims View to view the Batch ID (hyperlink). The batch details screen will be displayed, to retrieve the Acknowledged or Resolved Claims Status spreadsheet, select the hyperlink for that file.</w:t>
      </w:r>
    </w:p>
    <w:p w:rsidR="00F115FF" w:rsidRPr="00F115FF" w:rsidRDefault="00F115FF" w:rsidP="00F115FF"/>
    <w:p w:rsidR="00F115FF" w:rsidRPr="00F115FF" w:rsidRDefault="000E6FCE" w:rsidP="00F115FF">
      <w:r w:rsidRPr="00F115FF">
        <w:rPr>
          <w:noProof/>
          <w:color w:val="0000FF"/>
          <w:u w:val="single"/>
        </w:rPr>
        <mc:AlternateContent>
          <mc:Choice Requires="wps">
            <w:drawing>
              <wp:anchor distT="0" distB="0" distL="114300" distR="114300" simplePos="0" relativeHeight="251671552" behindDoc="0" locked="0" layoutInCell="1" allowOverlap="1" wp14:anchorId="2F61E73A" wp14:editId="59F0631A">
                <wp:simplePos x="0" y="0"/>
                <wp:positionH relativeFrom="column">
                  <wp:posOffset>577850</wp:posOffset>
                </wp:positionH>
                <wp:positionV relativeFrom="paragraph">
                  <wp:posOffset>2252345</wp:posOffset>
                </wp:positionV>
                <wp:extent cx="390525" cy="0"/>
                <wp:effectExtent l="0" t="76200" r="28575" b="952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 o:spid="_x0000_s1026" type="#_x0000_t32" style="position:absolute;margin-left:45.5pt;margin-top:177.35pt;width:30.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" strokecolor="red" strokeweight="1.25pt">
                <v:stroke endarrow="block"/>
              </v:shape>
            </w:pict>
          </mc:Fallback>
        </mc:AlternateContent>
      </w:r>
      <w:r w:rsidRPr="00F115FF">
        <w:rPr>
          <w:noProof/>
          <w:color w:val="0000FF"/>
          <w:u w:val="single"/>
        </w:rPr>
        <mc:AlternateContent>
          <mc:Choice Requires="wps">
            <w:drawing>
              <wp:anchor distT="0" distB="0" distL="114300" distR="114300" simplePos="0" relativeHeight="251672576" behindDoc="0" locked="0" layoutInCell="1" allowOverlap="1" wp14:anchorId="20E9A034" wp14:editId="3DB3A230">
                <wp:simplePos x="0" y="0"/>
                <wp:positionH relativeFrom="column">
                  <wp:posOffset>1019175</wp:posOffset>
                </wp:positionH>
                <wp:positionV relativeFrom="paragraph">
                  <wp:posOffset>2149475</wp:posOffset>
                </wp:positionV>
                <wp:extent cx="1123950" cy="205740"/>
                <wp:effectExtent l="0" t="0" r="19050" b="2286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205740"/>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80.25pt;margin-top:169.25pt;width:88.5pt;height:1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" filled="f" strokecolor="red" strokeweight="1.25pt"/>
            </w:pict>
          </mc:Fallback>
        </mc:AlternateContent>
      </w:r>
      <w:r w:rsidR="00F115FF" w:rsidRPr="00F115FF">
        <w:rPr>
          <w:noProof/>
          <w:color w:val="0000FF"/>
          <w:u w:val="single"/>
        </w:rPr>
        <w:drawing>
          <wp:inline distT="0" distB="0" distL="0" distR="0" wp14:anchorId="0B636EC6" wp14:editId="009D57CF">
            <wp:extent cx="4495800" cy="2733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t="13469" b="10768"/>
                    <a:stretch>
                      <a:fillRect/>
                    </a:stretch>
                  </pic:blipFill>
                  <pic:spPr bwMode="auto">
                    <a:xfrm>
                      <a:off x="0" y="0"/>
                      <a:ext cx="4495800" cy="2733675"/>
                    </a:xfrm>
                    <a:prstGeom prst="rect">
                      <a:avLst/>
                    </a:prstGeom>
                    <a:noFill/>
                    <a:ln>
                      <a:noFill/>
                    </a:ln>
                  </pic:spPr>
                </pic:pic>
              </a:graphicData>
            </a:graphic>
          </wp:inline>
        </w:drawing>
      </w:r>
    </w:p>
    <w:p w:rsidR="00F115FF" w:rsidRPr="00F115FF" w:rsidRDefault="00F115FF" w:rsidP="00F115FF">
      <w:r w:rsidRPr="00F115FF">
        <w:t>User will be able to open file and get the same Status Acknowledgement and Status Resolution attachment that they receive today via email.</w:t>
      </w:r>
    </w:p>
    <w:p w:rsidR="00F115FF" w:rsidRPr="00F115FF" w:rsidRDefault="00F115FF" w:rsidP="00F115FF">
      <w:r w:rsidRPr="00F115FF">
        <w:rPr>
          <w:noProof/>
        </w:rPr>
        <w:drawing>
          <wp:inline distT="0" distB="0" distL="0" distR="0" wp14:anchorId="2F3E4451" wp14:editId="02CFA009">
            <wp:extent cx="4495800" cy="2657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t="16837" r="34846" b="10768"/>
                    <a:stretch>
                      <a:fillRect/>
                    </a:stretch>
                  </pic:blipFill>
                  <pic:spPr bwMode="auto">
                    <a:xfrm>
                      <a:off x="0" y="0"/>
                      <a:ext cx="4495800" cy="2657475"/>
                    </a:xfrm>
                    <a:prstGeom prst="rect">
                      <a:avLst/>
                    </a:prstGeom>
                    <a:noFill/>
                    <a:ln>
                      <a:noFill/>
                    </a:ln>
                  </pic:spPr>
                </pic:pic>
              </a:graphicData>
            </a:graphic>
          </wp:inline>
        </w:drawing>
      </w:r>
    </w:p>
    <w:p w:rsidR="00F115FF" w:rsidRPr="00F115FF" w:rsidRDefault="00F115FF" w:rsidP="00F115FF"/>
    <w:p w:rsidR="00F115FF" w:rsidRDefault="00F115FF" w:rsidP="00F115FF">
      <w:r w:rsidRPr="00F115FF">
        <w:rPr>
          <w:noProof/>
          <w:color w:val="0000FF"/>
          <w:u w:val="single"/>
        </w:rPr>
        <w:lastRenderedPageBreak/>
        <w:drawing>
          <wp:inline distT="0" distB="0" distL="0" distR="0" wp14:anchorId="723B389E" wp14:editId="64F80890">
            <wp:extent cx="4905375" cy="2628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t="3368" b="5717"/>
                    <a:stretch>
                      <a:fillRect/>
                    </a:stretch>
                  </pic:blipFill>
                  <pic:spPr bwMode="auto">
                    <a:xfrm>
                      <a:off x="0" y="0"/>
                      <a:ext cx="4905375" cy="2628900"/>
                    </a:xfrm>
                    <a:prstGeom prst="rect">
                      <a:avLst/>
                    </a:prstGeom>
                    <a:noFill/>
                    <a:ln>
                      <a:noFill/>
                    </a:ln>
                  </pic:spPr>
                </pic:pic>
              </a:graphicData>
            </a:graphic>
          </wp:inline>
        </w:drawing>
      </w:r>
    </w:p>
    <w:p w:rsidR="00F115FF" w:rsidRPr="009477C9" w:rsidRDefault="00F33793" w:rsidP="009477C9">
      <w:pPr>
        <w:pStyle w:val="Heading2"/>
      </w:pPr>
      <w:hyperlink w:anchor="_Table_of_Contents" w:history="1">
        <w:bookmarkStart w:id="233" w:name="_Toc320266350"/>
        <w:bookmarkStart w:id="234" w:name="_Toc346631685"/>
        <w:bookmarkStart w:id="235" w:name="_Toc427930313"/>
        <w:r w:rsidR="00F115FF" w:rsidRPr="009477C9">
          <w:rPr>
            <w:rStyle w:val="Hyperlink"/>
            <w:rFonts w:asciiTheme="minorHAnsi" w:hAnsiTheme="minorHAnsi"/>
            <w:color w:val="auto"/>
            <w:sz w:val="24"/>
            <w:u w:val="none"/>
          </w:rPr>
          <w:t>Claim Status Screen</w:t>
        </w:r>
      </w:hyperlink>
      <w:r w:rsidR="00F115FF" w:rsidRPr="009477C9">
        <w:t xml:space="preserve"> Sections:</w:t>
      </w:r>
      <w:bookmarkEnd w:id="233"/>
      <w:bookmarkEnd w:id="234"/>
      <w:bookmarkEnd w:id="235"/>
    </w:p>
    <w:p w:rsidR="00F115FF" w:rsidRPr="00F115FF" w:rsidRDefault="00F115FF" w:rsidP="000E6FCE">
      <w:pPr>
        <w:ind w:left="810"/>
      </w:pPr>
      <w:r w:rsidRPr="00F115FF">
        <w:t>The Status screen contains data entered by the user when the claim was entered and will contain data from Verizon regarding the status of the claim at the Batch ID/Verizon Tracking Number level and Item detail level.  Clicking the Batch ID or Verizon Tracking Number will launch the Status Screen.</w:t>
      </w:r>
      <w:r w:rsidRPr="00F115FF">
        <w:tab/>
      </w:r>
    </w:p>
    <w:p w:rsidR="00F115FF" w:rsidRPr="00F115FF" w:rsidRDefault="00F115FF" w:rsidP="000E6FCE">
      <w:pPr>
        <w:ind w:left="810"/>
      </w:pPr>
      <w:r w:rsidRPr="00F115FF">
        <w:t>The following are the sections within the Status Screen and data that will be available under each section.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0"/>
        <w:gridCol w:w="5986"/>
      </w:tblGrid>
      <w:tr w:rsidR="00F115FF" w:rsidRPr="00F115FF" w:rsidTr="009477C9">
        <w:tc>
          <w:tcPr>
            <w:tcW w:w="8856" w:type="dxa"/>
            <w:gridSpan w:val="2"/>
            <w:shd w:val="clear" w:color="auto" w:fill="C0C0C0"/>
          </w:tcPr>
          <w:p w:rsidR="00F115FF" w:rsidRPr="00F115FF" w:rsidRDefault="00F115FF" w:rsidP="000E6FCE">
            <w:pPr>
              <w:jc w:val="center"/>
              <w:rPr>
                <w:b/>
              </w:rPr>
            </w:pPr>
            <w:r w:rsidRPr="00F115FF">
              <w:rPr>
                <w:b/>
              </w:rPr>
              <w:t>Resolution Summary</w:t>
            </w:r>
          </w:p>
        </w:tc>
      </w:tr>
      <w:tr w:rsidR="00F115FF" w:rsidRPr="00F115FF" w:rsidTr="009477C9">
        <w:tc>
          <w:tcPr>
            <w:tcW w:w="2870" w:type="dxa"/>
          </w:tcPr>
          <w:p w:rsidR="00F115FF" w:rsidRPr="00F115FF" w:rsidRDefault="00F115FF" w:rsidP="000E6FCE">
            <w:pPr>
              <w:tabs>
                <w:tab w:val="left" w:pos="90"/>
              </w:tabs>
              <w:ind w:left="0"/>
            </w:pPr>
            <w:r w:rsidRPr="00F115FF">
              <w:t xml:space="preserve">Batch ID </w:t>
            </w:r>
          </w:p>
        </w:tc>
        <w:tc>
          <w:tcPr>
            <w:tcW w:w="5986" w:type="dxa"/>
          </w:tcPr>
          <w:p w:rsidR="00F115FF" w:rsidRPr="00F115FF" w:rsidRDefault="00F115FF" w:rsidP="000E6FCE">
            <w:pPr>
              <w:ind w:left="27"/>
            </w:pPr>
            <w:r w:rsidRPr="00F115FF">
              <w:t>Assigned by Verizon</w:t>
            </w:r>
          </w:p>
        </w:tc>
      </w:tr>
      <w:tr w:rsidR="00F115FF" w:rsidRPr="00F115FF" w:rsidTr="009477C9">
        <w:tc>
          <w:tcPr>
            <w:tcW w:w="2870" w:type="dxa"/>
          </w:tcPr>
          <w:p w:rsidR="00F115FF" w:rsidRPr="00F115FF" w:rsidRDefault="00F115FF" w:rsidP="000E6FCE">
            <w:pPr>
              <w:tabs>
                <w:tab w:val="left" w:pos="90"/>
              </w:tabs>
              <w:ind w:left="0"/>
            </w:pPr>
            <w:r w:rsidRPr="00F115FF">
              <w:t>Verizon Tracking Number</w:t>
            </w:r>
          </w:p>
        </w:tc>
        <w:tc>
          <w:tcPr>
            <w:tcW w:w="5986" w:type="dxa"/>
          </w:tcPr>
          <w:p w:rsidR="00F115FF" w:rsidRPr="00F115FF" w:rsidRDefault="00F115FF" w:rsidP="000E6FCE">
            <w:pPr>
              <w:ind w:left="27"/>
            </w:pPr>
            <w:r w:rsidRPr="00F115FF">
              <w:t>Assigned by Verizon</w:t>
            </w:r>
          </w:p>
        </w:tc>
      </w:tr>
      <w:tr w:rsidR="00F115FF" w:rsidRPr="00F115FF" w:rsidTr="009477C9">
        <w:tc>
          <w:tcPr>
            <w:tcW w:w="2870" w:type="dxa"/>
          </w:tcPr>
          <w:p w:rsidR="00F115FF" w:rsidRPr="00F115FF" w:rsidRDefault="00F115FF" w:rsidP="000E6FCE">
            <w:pPr>
              <w:tabs>
                <w:tab w:val="left" w:pos="90"/>
              </w:tabs>
              <w:ind w:left="0"/>
            </w:pPr>
            <w:r w:rsidRPr="00F115FF">
              <w:t>Claim Type</w:t>
            </w:r>
          </w:p>
        </w:tc>
        <w:tc>
          <w:tcPr>
            <w:tcW w:w="5986" w:type="dxa"/>
          </w:tcPr>
          <w:p w:rsidR="00F115FF" w:rsidRPr="00F115FF" w:rsidRDefault="00F115FF" w:rsidP="000E6FCE">
            <w:pPr>
              <w:ind w:left="27"/>
            </w:pPr>
            <w:r w:rsidRPr="00F115FF">
              <w:t>Claim reason</w:t>
            </w:r>
          </w:p>
        </w:tc>
      </w:tr>
      <w:tr w:rsidR="00F115FF" w:rsidRPr="00F115FF" w:rsidTr="009477C9">
        <w:tc>
          <w:tcPr>
            <w:tcW w:w="2870" w:type="dxa"/>
          </w:tcPr>
          <w:p w:rsidR="00F115FF" w:rsidRPr="00F115FF" w:rsidRDefault="00F115FF" w:rsidP="000E6FCE">
            <w:pPr>
              <w:tabs>
                <w:tab w:val="left" w:pos="90"/>
              </w:tabs>
              <w:ind w:left="0"/>
            </w:pPr>
            <w:r w:rsidRPr="00F115FF">
              <w:t>Status</w:t>
            </w:r>
          </w:p>
        </w:tc>
        <w:tc>
          <w:tcPr>
            <w:tcW w:w="5986" w:type="dxa"/>
          </w:tcPr>
          <w:p w:rsidR="00F115FF" w:rsidRPr="00F115FF" w:rsidRDefault="00F115FF" w:rsidP="000E6FCE">
            <w:pPr>
              <w:ind w:left="27"/>
            </w:pPr>
            <w:r w:rsidRPr="00F115FF">
              <w:t xml:space="preserve">Status of the overall claim at the Batch ID level </w:t>
            </w:r>
          </w:p>
        </w:tc>
      </w:tr>
      <w:tr w:rsidR="00F115FF" w:rsidRPr="00F115FF" w:rsidTr="009477C9">
        <w:tc>
          <w:tcPr>
            <w:tcW w:w="2870" w:type="dxa"/>
          </w:tcPr>
          <w:p w:rsidR="00F115FF" w:rsidRPr="00F115FF" w:rsidRDefault="00F115FF" w:rsidP="000E6FCE">
            <w:pPr>
              <w:tabs>
                <w:tab w:val="left" w:pos="90"/>
              </w:tabs>
              <w:ind w:left="0"/>
            </w:pPr>
            <w:r w:rsidRPr="00F115FF">
              <w:t>Notes</w:t>
            </w:r>
          </w:p>
        </w:tc>
        <w:tc>
          <w:tcPr>
            <w:tcW w:w="5986" w:type="dxa"/>
          </w:tcPr>
          <w:p w:rsidR="00F115FF" w:rsidRPr="00F115FF" w:rsidRDefault="00F115FF" w:rsidP="000E6FCE">
            <w:pPr>
              <w:ind w:left="27"/>
            </w:pPr>
            <w:r w:rsidRPr="00F115FF">
              <w:t>Resolution notes at the Batch ID level</w:t>
            </w:r>
          </w:p>
        </w:tc>
      </w:tr>
      <w:tr w:rsidR="00F115FF" w:rsidRPr="00F115FF" w:rsidTr="009477C9">
        <w:tc>
          <w:tcPr>
            <w:tcW w:w="2870" w:type="dxa"/>
          </w:tcPr>
          <w:p w:rsidR="00F115FF" w:rsidRPr="00F115FF" w:rsidRDefault="00F115FF" w:rsidP="000E6FCE">
            <w:pPr>
              <w:tabs>
                <w:tab w:val="left" w:pos="90"/>
              </w:tabs>
              <w:ind w:left="0"/>
            </w:pPr>
            <w:r w:rsidRPr="00F115FF">
              <w:t>Dollar Value of Claim</w:t>
            </w:r>
          </w:p>
        </w:tc>
        <w:tc>
          <w:tcPr>
            <w:tcW w:w="5986" w:type="dxa"/>
          </w:tcPr>
          <w:p w:rsidR="00F115FF" w:rsidRPr="00F115FF" w:rsidRDefault="00F115FF" w:rsidP="000E6FCE">
            <w:pPr>
              <w:ind w:left="27"/>
            </w:pPr>
            <w:r w:rsidRPr="00F115FF">
              <w:t xml:space="preserve">Total claimed amount </w:t>
            </w:r>
          </w:p>
        </w:tc>
      </w:tr>
      <w:tr w:rsidR="00F115FF" w:rsidRPr="00F115FF" w:rsidTr="009477C9">
        <w:tc>
          <w:tcPr>
            <w:tcW w:w="2870" w:type="dxa"/>
          </w:tcPr>
          <w:p w:rsidR="00F115FF" w:rsidRPr="00F115FF" w:rsidRDefault="00F115FF" w:rsidP="000E6FCE">
            <w:pPr>
              <w:tabs>
                <w:tab w:val="left" w:pos="90"/>
              </w:tabs>
              <w:ind w:left="0"/>
            </w:pPr>
            <w:r w:rsidRPr="00F115FF">
              <w:t>Customer Resolved</w:t>
            </w:r>
          </w:p>
        </w:tc>
        <w:tc>
          <w:tcPr>
            <w:tcW w:w="5986" w:type="dxa"/>
          </w:tcPr>
          <w:p w:rsidR="00F115FF" w:rsidRPr="00F115FF" w:rsidRDefault="00F115FF" w:rsidP="000E6FCE">
            <w:pPr>
              <w:tabs>
                <w:tab w:val="left" w:pos="900"/>
              </w:tabs>
              <w:ind w:left="27"/>
            </w:pPr>
            <w:r w:rsidRPr="00F115FF">
              <w:t>Total Amount awarded to customer at the Batch ID Level</w:t>
            </w:r>
          </w:p>
        </w:tc>
      </w:tr>
      <w:tr w:rsidR="00F115FF" w:rsidRPr="00F115FF" w:rsidTr="009477C9">
        <w:tc>
          <w:tcPr>
            <w:tcW w:w="2870" w:type="dxa"/>
            <w:tcBorders>
              <w:bottom w:val="single" w:sz="4" w:space="0" w:color="auto"/>
            </w:tcBorders>
          </w:tcPr>
          <w:p w:rsidR="00F115FF" w:rsidRPr="00F115FF" w:rsidRDefault="00F115FF" w:rsidP="000E6FCE">
            <w:pPr>
              <w:tabs>
                <w:tab w:val="left" w:pos="90"/>
              </w:tabs>
              <w:ind w:left="0"/>
            </w:pPr>
            <w:r w:rsidRPr="00F115FF">
              <w:t>Verizon Resolved</w:t>
            </w:r>
          </w:p>
        </w:tc>
        <w:tc>
          <w:tcPr>
            <w:tcW w:w="5986" w:type="dxa"/>
            <w:tcBorders>
              <w:bottom w:val="single" w:sz="4" w:space="0" w:color="auto"/>
            </w:tcBorders>
          </w:tcPr>
          <w:p w:rsidR="00F115FF" w:rsidRPr="00F115FF" w:rsidRDefault="00F115FF" w:rsidP="000E6FCE">
            <w:pPr>
              <w:ind w:left="27"/>
            </w:pPr>
            <w:r w:rsidRPr="00F115FF">
              <w:t>Total Amount found in Verizon favor at the Batch ID Level and payment due back to Verizon.</w:t>
            </w:r>
          </w:p>
        </w:tc>
      </w:tr>
      <w:tr w:rsidR="00F115FF" w:rsidRPr="00F115FF" w:rsidTr="009477C9">
        <w:tc>
          <w:tcPr>
            <w:tcW w:w="8856" w:type="dxa"/>
            <w:gridSpan w:val="2"/>
            <w:shd w:val="clear" w:color="auto" w:fill="C0C0C0"/>
          </w:tcPr>
          <w:p w:rsidR="00F115FF" w:rsidRPr="00F115FF" w:rsidRDefault="00F115FF" w:rsidP="000E6FCE">
            <w:pPr>
              <w:jc w:val="center"/>
              <w:rPr>
                <w:b/>
              </w:rPr>
            </w:pPr>
            <w:r w:rsidRPr="00F115FF">
              <w:rPr>
                <w:b/>
              </w:rPr>
              <w:t>Claim Resolution Details</w:t>
            </w:r>
          </w:p>
        </w:tc>
      </w:tr>
      <w:tr w:rsidR="00F115FF" w:rsidRPr="00F115FF" w:rsidTr="009477C9">
        <w:tc>
          <w:tcPr>
            <w:tcW w:w="2870" w:type="dxa"/>
          </w:tcPr>
          <w:p w:rsidR="00F115FF" w:rsidRPr="00F115FF" w:rsidRDefault="00F115FF" w:rsidP="000E6FCE">
            <w:pPr>
              <w:ind w:left="0"/>
            </w:pPr>
            <w:r w:rsidRPr="00F115FF">
              <w:t>Company Name</w:t>
            </w:r>
          </w:p>
        </w:tc>
        <w:tc>
          <w:tcPr>
            <w:tcW w:w="5986" w:type="dxa"/>
          </w:tcPr>
          <w:p w:rsidR="00F115FF" w:rsidRPr="00F115FF" w:rsidRDefault="00F115FF" w:rsidP="000E6FCE">
            <w:pPr>
              <w:ind w:left="10"/>
            </w:pPr>
            <w:r w:rsidRPr="00F115FF">
              <w:t>Derived from Billing System</w:t>
            </w:r>
          </w:p>
        </w:tc>
      </w:tr>
      <w:tr w:rsidR="00F115FF" w:rsidRPr="00F115FF" w:rsidTr="009477C9">
        <w:tc>
          <w:tcPr>
            <w:tcW w:w="2870" w:type="dxa"/>
          </w:tcPr>
          <w:p w:rsidR="00F115FF" w:rsidRPr="00F115FF" w:rsidRDefault="00F115FF" w:rsidP="000E6FCE">
            <w:pPr>
              <w:ind w:left="0"/>
            </w:pPr>
            <w:r w:rsidRPr="00F115FF">
              <w:t>State of Service</w:t>
            </w:r>
          </w:p>
        </w:tc>
        <w:tc>
          <w:tcPr>
            <w:tcW w:w="5986" w:type="dxa"/>
          </w:tcPr>
          <w:p w:rsidR="00F115FF" w:rsidRPr="00F115FF" w:rsidRDefault="00F115FF" w:rsidP="000E6FCE">
            <w:pPr>
              <w:ind w:left="10"/>
            </w:pPr>
            <w:r w:rsidRPr="00F115FF">
              <w:t>Derived from Billing System</w:t>
            </w:r>
          </w:p>
        </w:tc>
      </w:tr>
      <w:tr w:rsidR="00F115FF" w:rsidRPr="00F115FF" w:rsidTr="009477C9">
        <w:tc>
          <w:tcPr>
            <w:tcW w:w="2870" w:type="dxa"/>
          </w:tcPr>
          <w:p w:rsidR="00F115FF" w:rsidRPr="00F115FF" w:rsidRDefault="00F115FF" w:rsidP="000E6FCE">
            <w:pPr>
              <w:ind w:left="0"/>
            </w:pPr>
            <w:r w:rsidRPr="00F115FF">
              <w:t>Product Type</w:t>
            </w:r>
          </w:p>
        </w:tc>
        <w:tc>
          <w:tcPr>
            <w:tcW w:w="5986" w:type="dxa"/>
          </w:tcPr>
          <w:p w:rsidR="00F115FF" w:rsidRPr="00F115FF" w:rsidRDefault="00F115FF" w:rsidP="000E6FCE">
            <w:pPr>
              <w:ind w:left="10"/>
            </w:pPr>
            <w:r w:rsidRPr="00F115FF">
              <w:t>Derived from Billing System</w:t>
            </w:r>
          </w:p>
        </w:tc>
      </w:tr>
      <w:tr w:rsidR="00F115FF" w:rsidRPr="00F115FF" w:rsidTr="009477C9">
        <w:tc>
          <w:tcPr>
            <w:tcW w:w="2870" w:type="dxa"/>
          </w:tcPr>
          <w:p w:rsidR="00F115FF" w:rsidRPr="00F115FF" w:rsidRDefault="00F115FF" w:rsidP="000E6FCE">
            <w:pPr>
              <w:ind w:left="0"/>
            </w:pPr>
            <w:r w:rsidRPr="00F115FF">
              <w:t>Usage/None-Usage</w:t>
            </w:r>
          </w:p>
        </w:tc>
        <w:tc>
          <w:tcPr>
            <w:tcW w:w="5986" w:type="dxa"/>
          </w:tcPr>
          <w:p w:rsidR="00F115FF" w:rsidRPr="00F115FF" w:rsidRDefault="00F115FF" w:rsidP="000E6FCE">
            <w:pPr>
              <w:ind w:left="10"/>
            </w:pPr>
            <w:r w:rsidRPr="00F115FF">
              <w:t>Derived from Billing System</w:t>
            </w:r>
          </w:p>
        </w:tc>
      </w:tr>
      <w:tr w:rsidR="00F115FF" w:rsidRPr="00F115FF" w:rsidTr="009477C9">
        <w:tc>
          <w:tcPr>
            <w:tcW w:w="2870" w:type="dxa"/>
          </w:tcPr>
          <w:p w:rsidR="00F115FF" w:rsidRPr="00F115FF" w:rsidRDefault="00F115FF" w:rsidP="000E6FCE">
            <w:pPr>
              <w:ind w:left="0"/>
            </w:pPr>
            <w:r w:rsidRPr="00F115FF">
              <w:t>ACNA/CCNA/OCN/RSID</w:t>
            </w:r>
          </w:p>
        </w:tc>
        <w:tc>
          <w:tcPr>
            <w:tcW w:w="5986" w:type="dxa"/>
          </w:tcPr>
          <w:p w:rsidR="00F115FF" w:rsidRPr="00F115FF" w:rsidRDefault="00F115FF" w:rsidP="000E6FCE">
            <w:pPr>
              <w:ind w:left="10"/>
            </w:pPr>
            <w:r w:rsidRPr="00F115FF">
              <w:t>Derived from Billing System</w:t>
            </w:r>
          </w:p>
        </w:tc>
      </w:tr>
      <w:tr w:rsidR="00F115FF" w:rsidRPr="00F115FF" w:rsidTr="009477C9">
        <w:tc>
          <w:tcPr>
            <w:tcW w:w="2870" w:type="dxa"/>
          </w:tcPr>
          <w:p w:rsidR="00F115FF" w:rsidRPr="00F115FF" w:rsidRDefault="00F115FF" w:rsidP="000E6FCE">
            <w:pPr>
              <w:ind w:left="0"/>
            </w:pPr>
            <w:r w:rsidRPr="00F115FF">
              <w:t>Contact Name</w:t>
            </w:r>
          </w:p>
        </w:tc>
        <w:tc>
          <w:tcPr>
            <w:tcW w:w="5986" w:type="dxa"/>
          </w:tcPr>
          <w:p w:rsidR="00F115FF" w:rsidRPr="00F115FF" w:rsidRDefault="00F115FF" w:rsidP="000E6FCE">
            <w:pPr>
              <w:ind w:left="10"/>
            </w:pPr>
            <w:r w:rsidRPr="00F115FF">
              <w:t>Customer entered Information</w:t>
            </w:r>
          </w:p>
        </w:tc>
      </w:tr>
      <w:tr w:rsidR="00F115FF" w:rsidRPr="00F115FF" w:rsidTr="009477C9">
        <w:tc>
          <w:tcPr>
            <w:tcW w:w="2870" w:type="dxa"/>
          </w:tcPr>
          <w:p w:rsidR="00F115FF" w:rsidRPr="00F115FF" w:rsidRDefault="00F115FF" w:rsidP="000E6FCE">
            <w:pPr>
              <w:ind w:left="0"/>
            </w:pPr>
            <w:r w:rsidRPr="00F115FF">
              <w:lastRenderedPageBreak/>
              <w:t>Contact Phone</w:t>
            </w:r>
          </w:p>
        </w:tc>
        <w:tc>
          <w:tcPr>
            <w:tcW w:w="5986" w:type="dxa"/>
          </w:tcPr>
          <w:p w:rsidR="00F115FF" w:rsidRPr="00F115FF" w:rsidRDefault="00F115FF" w:rsidP="000E6FCE">
            <w:pPr>
              <w:ind w:left="10"/>
            </w:pPr>
            <w:r w:rsidRPr="00F115FF">
              <w:t>Customer entered Information</w:t>
            </w:r>
          </w:p>
        </w:tc>
      </w:tr>
      <w:tr w:rsidR="00F115FF" w:rsidRPr="00F115FF" w:rsidTr="009477C9">
        <w:tc>
          <w:tcPr>
            <w:tcW w:w="2870" w:type="dxa"/>
          </w:tcPr>
          <w:p w:rsidR="00F115FF" w:rsidRPr="00F115FF" w:rsidRDefault="00F115FF" w:rsidP="000E6FCE">
            <w:pPr>
              <w:ind w:left="0"/>
            </w:pPr>
            <w:r w:rsidRPr="00F115FF">
              <w:t>Email Address</w:t>
            </w:r>
          </w:p>
        </w:tc>
        <w:tc>
          <w:tcPr>
            <w:tcW w:w="5986" w:type="dxa"/>
          </w:tcPr>
          <w:p w:rsidR="00F115FF" w:rsidRPr="00F115FF" w:rsidRDefault="00F115FF" w:rsidP="000E6FCE">
            <w:pPr>
              <w:ind w:left="10"/>
            </w:pPr>
            <w:r w:rsidRPr="00F115FF">
              <w:t xml:space="preserve">Customer entered Information </w:t>
            </w:r>
          </w:p>
        </w:tc>
      </w:tr>
      <w:tr w:rsidR="00F115FF" w:rsidRPr="00F115FF" w:rsidTr="009477C9">
        <w:tc>
          <w:tcPr>
            <w:tcW w:w="2870" w:type="dxa"/>
          </w:tcPr>
          <w:p w:rsidR="00F115FF" w:rsidRPr="00F115FF" w:rsidRDefault="00F115FF" w:rsidP="000E6FCE">
            <w:pPr>
              <w:ind w:left="0"/>
            </w:pPr>
            <w:r w:rsidRPr="00F115FF">
              <w:t>Billing Number or BAN</w:t>
            </w:r>
          </w:p>
        </w:tc>
        <w:tc>
          <w:tcPr>
            <w:tcW w:w="5986" w:type="dxa"/>
          </w:tcPr>
          <w:p w:rsidR="00F115FF" w:rsidRPr="00F115FF" w:rsidRDefault="00F115FF" w:rsidP="000E6FCE">
            <w:pPr>
              <w:ind w:left="10"/>
            </w:pPr>
            <w:r w:rsidRPr="00F115FF">
              <w:t>Customer entered Information</w:t>
            </w:r>
          </w:p>
        </w:tc>
      </w:tr>
      <w:tr w:rsidR="00F115FF" w:rsidRPr="00F115FF" w:rsidTr="009477C9">
        <w:tc>
          <w:tcPr>
            <w:tcW w:w="2870" w:type="dxa"/>
          </w:tcPr>
          <w:p w:rsidR="00F115FF" w:rsidRPr="00F115FF" w:rsidRDefault="00F115FF" w:rsidP="000E6FCE">
            <w:pPr>
              <w:ind w:left="0"/>
            </w:pPr>
            <w:r w:rsidRPr="00F115FF">
              <w:t>Quantity of Circuits</w:t>
            </w:r>
          </w:p>
        </w:tc>
        <w:tc>
          <w:tcPr>
            <w:tcW w:w="5986" w:type="dxa"/>
          </w:tcPr>
          <w:p w:rsidR="00F115FF" w:rsidRPr="00F115FF" w:rsidRDefault="00F115FF" w:rsidP="000E6FCE">
            <w:pPr>
              <w:ind w:left="10"/>
            </w:pPr>
            <w:r w:rsidRPr="00F115FF">
              <w:t>Derived from customer entered information</w:t>
            </w:r>
          </w:p>
        </w:tc>
      </w:tr>
      <w:tr w:rsidR="00F115FF" w:rsidRPr="00F115FF" w:rsidTr="000E6FCE">
        <w:trPr>
          <w:trHeight w:val="440"/>
        </w:trPr>
        <w:tc>
          <w:tcPr>
            <w:tcW w:w="2870" w:type="dxa"/>
          </w:tcPr>
          <w:p w:rsidR="00F115FF" w:rsidRPr="00F115FF" w:rsidRDefault="00F115FF" w:rsidP="000E6FCE">
            <w:pPr>
              <w:ind w:left="0"/>
            </w:pPr>
            <w:r w:rsidRPr="00F115FF">
              <w:t>Quantity of Circuit IDs/BTNs/Line Items</w:t>
            </w:r>
          </w:p>
        </w:tc>
        <w:tc>
          <w:tcPr>
            <w:tcW w:w="5986" w:type="dxa"/>
          </w:tcPr>
          <w:p w:rsidR="00F115FF" w:rsidRPr="00F115FF" w:rsidRDefault="00F115FF" w:rsidP="000E6FCE">
            <w:pPr>
              <w:ind w:left="10"/>
            </w:pPr>
            <w:r w:rsidRPr="00F115FF">
              <w:t>Customer entered Information</w:t>
            </w:r>
          </w:p>
        </w:tc>
      </w:tr>
      <w:tr w:rsidR="00F115FF" w:rsidRPr="00F115FF" w:rsidTr="009477C9">
        <w:tc>
          <w:tcPr>
            <w:tcW w:w="2870" w:type="dxa"/>
          </w:tcPr>
          <w:p w:rsidR="00F115FF" w:rsidRPr="00F115FF" w:rsidRDefault="00F115FF" w:rsidP="000E6FCE">
            <w:pPr>
              <w:ind w:left="0"/>
            </w:pPr>
            <w:r w:rsidRPr="00F115FF">
              <w:t>Dated Entered</w:t>
            </w:r>
          </w:p>
        </w:tc>
        <w:tc>
          <w:tcPr>
            <w:tcW w:w="5986" w:type="dxa"/>
          </w:tcPr>
          <w:p w:rsidR="00F115FF" w:rsidRPr="00F115FF" w:rsidRDefault="00F115FF" w:rsidP="000E6FCE">
            <w:pPr>
              <w:ind w:left="10"/>
            </w:pPr>
            <w:r w:rsidRPr="00F115FF">
              <w:t xml:space="preserve">Derived  </w:t>
            </w:r>
          </w:p>
        </w:tc>
      </w:tr>
      <w:tr w:rsidR="00F115FF" w:rsidRPr="00F115FF" w:rsidTr="009477C9">
        <w:tc>
          <w:tcPr>
            <w:tcW w:w="2870" w:type="dxa"/>
          </w:tcPr>
          <w:p w:rsidR="00F115FF" w:rsidRPr="00F115FF" w:rsidRDefault="00F115FF" w:rsidP="000E6FCE">
            <w:pPr>
              <w:ind w:left="0"/>
            </w:pPr>
            <w:r w:rsidRPr="00F115FF">
              <w:t>Dated Resolved</w:t>
            </w:r>
          </w:p>
        </w:tc>
        <w:tc>
          <w:tcPr>
            <w:tcW w:w="5986" w:type="dxa"/>
          </w:tcPr>
          <w:p w:rsidR="00F115FF" w:rsidRPr="00F115FF" w:rsidRDefault="00F115FF" w:rsidP="000E6FCE">
            <w:pPr>
              <w:ind w:left="10"/>
            </w:pPr>
            <w:r w:rsidRPr="00F115FF">
              <w:t>Assigned by Verizon</w:t>
            </w:r>
          </w:p>
        </w:tc>
      </w:tr>
      <w:tr w:rsidR="00F115FF" w:rsidRPr="00F115FF" w:rsidTr="009477C9">
        <w:tc>
          <w:tcPr>
            <w:tcW w:w="2870" w:type="dxa"/>
          </w:tcPr>
          <w:p w:rsidR="00F115FF" w:rsidRPr="00F115FF" w:rsidRDefault="00F115FF" w:rsidP="000E6FCE">
            <w:pPr>
              <w:ind w:left="0"/>
            </w:pPr>
            <w:r w:rsidRPr="00F115FF">
              <w:t>Bill Date In Dispute</w:t>
            </w:r>
          </w:p>
        </w:tc>
        <w:tc>
          <w:tcPr>
            <w:tcW w:w="5986" w:type="dxa"/>
          </w:tcPr>
          <w:p w:rsidR="00F115FF" w:rsidRPr="00F115FF" w:rsidRDefault="00F115FF" w:rsidP="000E6FCE">
            <w:pPr>
              <w:ind w:left="10"/>
            </w:pPr>
            <w:r w:rsidRPr="00F115FF">
              <w:t>Customer entered Information</w:t>
            </w:r>
          </w:p>
        </w:tc>
      </w:tr>
      <w:tr w:rsidR="00F115FF" w:rsidRPr="00F115FF" w:rsidTr="009477C9">
        <w:tc>
          <w:tcPr>
            <w:tcW w:w="2870" w:type="dxa"/>
            <w:tcBorders>
              <w:bottom w:val="single" w:sz="4" w:space="0" w:color="auto"/>
            </w:tcBorders>
          </w:tcPr>
          <w:p w:rsidR="00F115FF" w:rsidRPr="00F115FF" w:rsidRDefault="00F115FF" w:rsidP="000E6FCE">
            <w:pPr>
              <w:ind w:left="0"/>
            </w:pPr>
            <w:r w:rsidRPr="00F115FF">
              <w:t>Invoice Number</w:t>
            </w:r>
          </w:p>
        </w:tc>
        <w:tc>
          <w:tcPr>
            <w:tcW w:w="5986" w:type="dxa"/>
            <w:tcBorders>
              <w:bottom w:val="single" w:sz="4" w:space="0" w:color="auto"/>
            </w:tcBorders>
          </w:tcPr>
          <w:p w:rsidR="00F115FF" w:rsidRPr="00F115FF" w:rsidRDefault="00F115FF" w:rsidP="000E6FCE">
            <w:pPr>
              <w:ind w:left="10"/>
            </w:pPr>
            <w:r w:rsidRPr="00F115FF">
              <w:t>Derived from Bill Date in Dispute</w:t>
            </w:r>
          </w:p>
        </w:tc>
      </w:tr>
      <w:tr w:rsidR="00F115FF" w:rsidRPr="00F115FF" w:rsidTr="009477C9">
        <w:tc>
          <w:tcPr>
            <w:tcW w:w="8856" w:type="dxa"/>
            <w:gridSpan w:val="2"/>
            <w:tcBorders>
              <w:bottom w:val="single" w:sz="4" w:space="0" w:color="auto"/>
            </w:tcBorders>
            <w:shd w:val="clear" w:color="auto" w:fill="C0C0C0"/>
          </w:tcPr>
          <w:p w:rsidR="00F115FF" w:rsidRPr="00F115FF" w:rsidRDefault="00F115FF" w:rsidP="000E6FCE">
            <w:pPr>
              <w:jc w:val="center"/>
            </w:pPr>
            <w:r w:rsidRPr="00F115FF">
              <w:rPr>
                <w:b/>
              </w:rPr>
              <w:t>Circuit ID/BTN/Line Item Details - Details</w:t>
            </w:r>
          </w:p>
        </w:tc>
      </w:tr>
      <w:tr w:rsidR="00F115FF" w:rsidRPr="00F115FF" w:rsidTr="009477C9">
        <w:tc>
          <w:tcPr>
            <w:tcW w:w="2870" w:type="dxa"/>
          </w:tcPr>
          <w:p w:rsidR="00F115FF" w:rsidRPr="00F115FF" w:rsidRDefault="00F115FF" w:rsidP="000E6FCE">
            <w:pPr>
              <w:ind w:left="0"/>
            </w:pPr>
            <w:r w:rsidRPr="00F115FF">
              <w:t>Customer Claim Number</w:t>
            </w:r>
          </w:p>
        </w:tc>
        <w:tc>
          <w:tcPr>
            <w:tcW w:w="5986" w:type="dxa"/>
          </w:tcPr>
          <w:p w:rsidR="00F115FF" w:rsidRPr="00F115FF" w:rsidRDefault="00F115FF" w:rsidP="000E6FCE">
            <w:pPr>
              <w:ind w:left="10"/>
            </w:pPr>
            <w:r w:rsidRPr="00F115FF">
              <w:t>Customer entered Information</w:t>
            </w:r>
          </w:p>
        </w:tc>
      </w:tr>
      <w:tr w:rsidR="00F115FF" w:rsidRPr="00F115FF" w:rsidTr="009477C9">
        <w:tc>
          <w:tcPr>
            <w:tcW w:w="2870" w:type="dxa"/>
          </w:tcPr>
          <w:p w:rsidR="00F115FF" w:rsidRPr="00F115FF" w:rsidRDefault="00F115FF" w:rsidP="000E6FCE">
            <w:pPr>
              <w:ind w:left="0"/>
            </w:pPr>
            <w:r w:rsidRPr="00F115FF">
              <w:t>Description of Claim</w:t>
            </w:r>
          </w:p>
        </w:tc>
        <w:tc>
          <w:tcPr>
            <w:tcW w:w="5986" w:type="dxa"/>
          </w:tcPr>
          <w:p w:rsidR="00F115FF" w:rsidRPr="00F115FF" w:rsidRDefault="00F115FF" w:rsidP="000E6FCE">
            <w:pPr>
              <w:ind w:left="10"/>
            </w:pPr>
            <w:r w:rsidRPr="00F115FF">
              <w:t>Customer entered Information</w:t>
            </w:r>
          </w:p>
        </w:tc>
      </w:tr>
      <w:tr w:rsidR="00F115FF" w:rsidRPr="00F115FF" w:rsidTr="009477C9">
        <w:tc>
          <w:tcPr>
            <w:tcW w:w="2870" w:type="dxa"/>
          </w:tcPr>
          <w:p w:rsidR="00F115FF" w:rsidRPr="00F115FF" w:rsidRDefault="00F115FF" w:rsidP="000E6FCE">
            <w:pPr>
              <w:ind w:left="0"/>
            </w:pPr>
            <w:r w:rsidRPr="00F115FF">
              <w:t>Purchase Order Number</w:t>
            </w:r>
          </w:p>
        </w:tc>
        <w:tc>
          <w:tcPr>
            <w:tcW w:w="5986" w:type="dxa"/>
          </w:tcPr>
          <w:p w:rsidR="00F115FF" w:rsidRPr="00F115FF" w:rsidRDefault="00F115FF" w:rsidP="000E6FCE">
            <w:pPr>
              <w:ind w:left="10"/>
              <w:rPr>
                <w:i/>
              </w:rPr>
            </w:pPr>
            <w:r w:rsidRPr="00F115FF">
              <w:t>PON associated with specific line item in disput</w:t>
            </w:r>
            <w:r w:rsidRPr="00F115FF">
              <w:rPr>
                <w:i/>
              </w:rPr>
              <w:t>e.</w:t>
            </w:r>
            <w:r w:rsidRPr="00F115FF">
              <w:t xml:space="preserve"> Customer entered Information</w:t>
            </w:r>
          </w:p>
        </w:tc>
      </w:tr>
      <w:tr w:rsidR="00F115FF" w:rsidRPr="00F115FF" w:rsidTr="009477C9">
        <w:tc>
          <w:tcPr>
            <w:tcW w:w="2870" w:type="dxa"/>
          </w:tcPr>
          <w:p w:rsidR="00F115FF" w:rsidRPr="00F115FF" w:rsidRDefault="00F115FF" w:rsidP="000E6FCE">
            <w:pPr>
              <w:ind w:left="0"/>
            </w:pPr>
            <w:r w:rsidRPr="00F115FF">
              <w:t>ASR/LSR Number</w:t>
            </w:r>
          </w:p>
        </w:tc>
        <w:tc>
          <w:tcPr>
            <w:tcW w:w="5986" w:type="dxa"/>
          </w:tcPr>
          <w:p w:rsidR="00F115FF" w:rsidRPr="00F115FF" w:rsidRDefault="00F115FF" w:rsidP="000E6FCE">
            <w:pPr>
              <w:ind w:left="10"/>
            </w:pPr>
            <w:r w:rsidRPr="00F115FF">
              <w:t>ASR/LSR number associated with specific line item in dispute.  Customer entered Information</w:t>
            </w:r>
          </w:p>
        </w:tc>
      </w:tr>
      <w:tr w:rsidR="00F115FF" w:rsidRPr="00F115FF" w:rsidTr="009477C9">
        <w:tc>
          <w:tcPr>
            <w:tcW w:w="2870" w:type="dxa"/>
          </w:tcPr>
          <w:p w:rsidR="00F115FF" w:rsidRPr="00F115FF" w:rsidRDefault="00F115FF" w:rsidP="000E6FCE">
            <w:pPr>
              <w:ind w:left="0"/>
            </w:pPr>
            <w:r w:rsidRPr="00F115FF">
              <w:t>Verizon Service Order Number</w:t>
            </w:r>
          </w:p>
        </w:tc>
        <w:tc>
          <w:tcPr>
            <w:tcW w:w="5986" w:type="dxa"/>
          </w:tcPr>
          <w:p w:rsidR="00F115FF" w:rsidRPr="00F115FF" w:rsidRDefault="00F115FF" w:rsidP="000E6FCE">
            <w:pPr>
              <w:ind w:left="10"/>
            </w:pPr>
            <w:r w:rsidRPr="00F115FF">
              <w:t xml:space="preserve">Service Order Number associated with </w:t>
            </w:r>
            <w:r w:rsidRPr="00F115FF">
              <w:tab/>
              <w:t>specific line item in dispute. Customer entered Information</w:t>
            </w:r>
          </w:p>
        </w:tc>
      </w:tr>
      <w:tr w:rsidR="00F115FF" w:rsidRPr="00F115FF" w:rsidTr="009477C9">
        <w:tc>
          <w:tcPr>
            <w:tcW w:w="2870" w:type="dxa"/>
          </w:tcPr>
          <w:p w:rsidR="00F115FF" w:rsidRPr="00F115FF" w:rsidRDefault="00F115FF" w:rsidP="000E6FCE">
            <w:pPr>
              <w:ind w:left="0"/>
            </w:pPr>
            <w:r w:rsidRPr="00F115FF">
              <w:t>Dollar Value of Claim</w:t>
            </w:r>
          </w:p>
        </w:tc>
        <w:tc>
          <w:tcPr>
            <w:tcW w:w="5986" w:type="dxa"/>
          </w:tcPr>
          <w:p w:rsidR="00F115FF" w:rsidRPr="00F115FF" w:rsidRDefault="00F115FF" w:rsidP="000E6FCE">
            <w:pPr>
              <w:ind w:left="10"/>
            </w:pPr>
            <w:r w:rsidRPr="00F115FF">
              <w:t>Claim amount for line item in dispute. Customer entered Information</w:t>
            </w:r>
          </w:p>
        </w:tc>
      </w:tr>
      <w:tr w:rsidR="00F115FF" w:rsidRPr="00F115FF" w:rsidTr="009477C9">
        <w:tc>
          <w:tcPr>
            <w:tcW w:w="2870" w:type="dxa"/>
          </w:tcPr>
          <w:p w:rsidR="00F115FF" w:rsidRPr="00F115FF" w:rsidRDefault="00F115FF" w:rsidP="000E6FCE">
            <w:pPr>
              <w:ind w:left="0"/>
            </w:pPr>
            <w:r w:rsidRPr="00F115FF">
              <w:t xml:space="preserve">Customer Resolved </w:t>
            </w:r>
          </w:p>
        </w:tc>
        <w:tc>
          <w:tcPr>
            <w:tcW w:w="5986" w:type="dxa"/>
          </w:tcPr>
          <w:p w:rsidR="00F115FF" w:rsidRPr="00F115FF" w:rsidRDefault="00F115FF" w:rsidP="000E6FCE">
            <w:pPr>
              <w:ind w:left="10"/>
            </w:pPr>
            <w:r w:rsidRPr="00F115FF">
              <w:t>Amount found in Customer favor for the specific line item in dispute. Verizon entered information.</w:t>
            </w:r>
          </w:p>
        </w:tc>
      </w:tr>
      <w:tr w:rsidR="00F115FF" w:rsidRPr="00F115FF" w:rsidTr="009477C9">
        <w:tc>
          <w:tcPr>
            <w:tcW w:w="2870" w:type="dxa"/>
          </w:tcPr>
          <w:p w:rsidR="00F115FF" w:rsidRPr="00F115FF" w:rsidRDefault="00F115FF" w:rsidP="000E6FCE">
            <w:pPr>
              <w:ind w:left="0"/>
            </w:pPr>
            <w:r w:rsidRPr="00F115FF">
              <w:t>Verizon Resolved</w:t>
            </w:r>
          </w:p>
        </w:tc>
        <w:tc>
          <w:tcPr>
            <w:tcW w:w="5986" w:type="dxa"/>
          </w:tcPr>
          <w:p w:rsidR="00F115FF" w:rsidRPr="00F115FF" w:rsidRDefault="00F115FF" w:rsidP="000E6FCE">
            <w:pPr>
              <w:ind w:left="10"/>
            </w:pPr>
            <w:r w:rsidRPr="00F115FF">
              <w:t>Amount found in Verizon favor for the specific line item in dispute. Verizon entered information</w:t>
            </w:r>
          </w:p>
        </w:tc>
      </w:tr>
      <w:tr w:rsidR="00F115FF" w:rsidRPr="00F115FF" w:rsidTr="009477C9">
        <w:tc>
          <w:tcPr>
            <w:tcW w:w="2870" w:type="dxa"/>
          </w:tcPr>
          <w:p w:rsidR="00F115FF" w:rsidRPr="00F115FF" w:rsidRDefault="00F115FF" w:rsidP="000E6FCE">
            <w:pPr>
              <w:ind w:left="0"/>
            </w:pPr>
            <w:r w:rsidRPr="00F115FF">
              <w:t>Resolution Notes</w:t>
            </w:r>
          </w:p>
        </w:tc>
        <w:tc>
          <w:tcPr>
            <w:tcW w:w="5986" w:type="dxa"/>
          </w:tcPr>
          <w:p w:rsidR="00F115FF" w:rsidRPr="00F115FF" w:rsidRDefault="00F115FF" w:rsidP="000E6FCE">
            <w:pPr>
              <w:ind w:left="10"/>
            </w:pPr>
            <w:r w:rsidRPr="00F115FF">
              <w:t>Notes specific to the resolution for the specific line item in dispute. Verizon entered information</w:t>
            </w:r>
          </w:p>
        </w:tc>
      </w:tr>
      <w:tr w:rsidR="00F115FF" w:rsidRPr="00F115FF" w:rsidTr="009477C9">
        <w:tc>
          <w:tcPr>
            <w:tcW w:w="2870" w:type="dxa"/>
          </w:tcPr>
          <w:p w:rsidR="00F115FF" w:rsidRPr="00F115FF" w:rsidRDefault="00F115FF" w:rsidP="000E6FCE">
            <w:pPr>
              <w:ind w:left="0"/>
            </w:pPr>
            <w:r w:rsidRPr="00F115FF">
              <w:t>Status</w:t>
            </w:r>
          </w:p>
        </w:tc>
        <w:tc>
          <w:tcPr>
            <w:tcW w:w="5986" w:type="dxa"/>
          </w:tcPr>
          <w:p w:rsidR="00F115FF" w:rsidRPr="00F115FF" w:rsidRDefault="00F115FF" w:rsidP="000E6FCE">
            <w:pPr>
              <w:ind w:left="10"/>
            </w:pPr>
            <w:r w:rsidRPr="00F115FF">
              <w:t>Status for specific line item in dispute.  Resolve or Pending Investigation assigned by Verizon.</w:t>
            </w:r>
          </w:p>
        </w:tc>
      </w:tr>
    </w:tbl>
    <w:p w:rsidR="00F115FF" w:rsidRPr="00F115FF" w:rsidRDefault="00F115FF" w:rsidP="00F115FF"/>
    <w:p w:rsidR="00F115FF" w:rsidRDefault="00F115FF" w:rsidP="00F115FF">
      <w:r w:rsidRPr="00F115FF">
        <w:t>Line Item Detail Section – High item to view status of a specific Circuit ID/BTN/ Line item.  The results will appear to the right of the red arrow for each of the line items in dispute</w:t>
      </w:r>
    </w:p>
    <w:p w:rsidR="009477C9" w:rsidRPr="00F314E6" w:rsidRDefault="009477C9" w:rsidP="009477C9">
      <w:pPr>
        <w:pStyle w:val="Heading3"/>
      </w:pPr>
      <w:r>
        <w:t>Common Errors and Issues</w:t>
      </w:r>
    </w:p>
    <w:p w:rsidR="009477C9" w:rsidRDefault="009477C9" w:rsidP="009477C9">
      <w:r w:rsidRPr="0006651E">
        <w:t>There are no applicable common errors and issues to the processes documented in this procedure.</w:t>
      </w:r>
    </w:p>
    <w:p w:rsidR="009477C9" w:rsidRPr="00F314E6" w:rsidRDefault="009477C9" w:rsidP="009477C9">
      <w:pPr>
        <w:pStyle w:val="Heading3"/>
      </w:pPr>
      <w:r>
        <w:t>SOX Control</w:t>
      </w:r>
    </w:p>
    <w:p w:rsidR="009477C9" w:rsidRDefault="009477C9" w:rsidP="009477C9">
      <w:r w:rsidRPr="00E732A6">
        <w:t>There are no applicable SOX controls to the processes documented in this procedure.</w:t>
      </w:r>
    </w:p>
    <w:p w:rsidR="00F115FF" w:rsidRPr="00F115FF" w:rsidRDefault="00F115FF" w:rsidP="00934E10">
      <w:pPr>
        <w:pStyle w:val="Heading1"/>
      </w:pPr>
      <w:bookmarkStart w:id="236" w:name="_Toc427930314"/>
      <w:r w:rsidRPr="00F115FF">
        <w:lastRenderedPageBreak/>
        <w:t>Inquiries – If you have a zero-dollar claim or general questions about:</w:t>
      </w:r>
      <w:bookmarkEnd w:id="236"/>
      <w:r w:rsidRPr="00F115FF">
        <w:t xml:space="preserve"> </w:t>
      </w:r>
    </w:p>
    <w:p w:rsidR="00F115FF" w:rsidRPr="00F115FF" w:rsidRDefault="00F115FF" w:rsidP="000052AA">
      <w:pPr>
        <w:numPr>
          <w:ilvl w:val="0"/>
          <w:numId w:val="8"/>
        </w:numPr>
        <w:spacing w:after="0"/>
        <w:rPr>
          <w:bCs/>
        </w:rPr>
      </w:pPr>
      <w:r w:rsidRPr="00F115FF">
        <w:rPr>
          <w:bCs/>
        </w:rPr>
        <w:t xml:space="preserve">Bill copy requests (handled by </w:t>
      </w:r>
      <w:r w:rsidRPr="00F115FF">
        <w:rPr>
          <w:bCs/>
          <w:color w:val="FF0000"/>
          <w:u w:val="single"/>
        </w:rPr>
        <w:t>both</w:t>
      </w:r>
      <w:r w:rsidRPr="00F115FF">
        <w:rPr>
          <w:bCs/>
        </w:rPr>
        <w:t xml:space="preserve"> claims and collections) </w:t>
      </w:r>
      <w:r w:rsidRPr="00F115FF">
        <w:rPr>
          <w:bCs/>
          <w:i/>
          <w:iCs/>
          <w:color w:val="FF0000"/>
          <w:u w:val="single"/>
        </w:rPr>
        <w:t>or</w:t>
      </w:r>
      <w:r w:rsidRPr="00F115FF">
        <w:rPr>
          <w:bCs/>
          <w:color w:val="FF0000"/>
        </w:rPr>
        <w:t xml:space="preserve"> </w:t>
      </w:r>
    </w:p>
    <w:p w:rsidR="00F115FF" w:rsidRPr="00F115FF" w:rsidRDefault="00F115FF" w:rsidP="000052AA">
      <w:pPr>
        <w:numPr>
          <w:ilvl w:val="0"/>
          <w:numId w:val="8"/>
        </w:numPr>
        <w:spacing w:after="0"/>
        <w:rPr>
          <w:bCs/>
        </w:rPr>
      </w:pPr>
      <w:r w:rsidRPr="00F115FF">
        <w:rPr>
          <w:bCs/>
        </w:rPr>
        <w:t>Bill explanation</w:t>
      </w:r>
    </w:p>
    <w:p w:rsidR="00F115FF" w:rsidRDefault="00F115FF" w:rsidP="00F115FF">
      <w:r w:rsidRPr="00F115FF">
        <w:t>Please contact your billing representative for assistance by locating the Customer Contact tab which provides a list of contact names and numbers.</w:t>
      </w:r>
    </w:p>
    <w:p w:rsidR="009477C9" w:rsidRPr="00F314E6" w:rsidRDefault="009477C9" w:rsidP="009477C9">
      <w:pPr>
        <w:pStyle w:val="Heading3"/>
      </w:pPr>
      <w:r>
        <w:t>Common Errors and Issues</w:t>
      </w:r>
    </w:p>
    <w:p w:rsidR="009477C9" w:rsidRDefault="009477C9" w:rsidP="009477C9">
      <w:r w:rsidRPr="0006651E">
        <w:t>There are no applicable common errors and issues to the processes documented in this procedure.</w:t>
      </w:r>
    </w:p>
    <w:p w:rsidR="009477C9" w:rsidRPr="00F314E6" w:rsidRDefault="009477C9" w:rsidP="009477C9">
      <w:pPr>
        <w:pStyle w:val="Heading3"/>
      </w:pPr>
      <w:r>
        <w:t>SOX Control</w:t>
      </w:r>
    </w:p>
    <w:p w:rsidR="009477C9" w:rsidRDefault="009477C9" w:rsidP="009477C9">
      <w:r w:rsidRPr="00E732A6">
        <w:t>There are no applicable SOX controls to the processes documented in this procedure.</w:t>
      </w:r>
    </w:p>
    <w:p w:rsidR="000E6FCE" w:rsidRDefault="000E6FCE" w:rsidP="009477C9"/>
    <w:bookmarkStart w:id="237" w:name="Section_VI_Troubleshooting"/>
    <w:bookmarkStart w:id="238" w:name="_Toc79482704"/>
    <w:bookmarkStart w:id="239" w:name="_Toc79483150"/>
    <w:bookmarkStart w:id="240" w:name="_Toc79483360"/>
    <w:bookmarkStart w:id="241" w:name="_Toc79483444"/>
    <w:bookmarkStart w:id="242" w:name="_Toc79483791"/>
    <w:bookmarkStart w:id="243" w:name="_Toc79483904"/>
    <w:bookmarkStart w:id="244" w:name="_Toc79484007"/>
    <w:bookmarkStart w:id="245" w:name="_Toc79545346"/>
    <w:bookmarkStart w:id="246" w:name="_Toc79545552"/>
    <w:bookmarkStart w:id="247" w:name="_Toc79546903"/>
    <w:bookmarkStart w:id="248" w:name="_Toc79820312"/>
    <w:bookmarkStart w:id="249" w:name="_Toc79820641"/>
    <w:bookmarkStart w:id="250" w:name="_Toc79822929"/>
    <w:bookmarkStart w:id="251" w:name="_Toc79824513"/>
    <w:bookmarkStart w:id="252" w:name="_Toc79824564"/>
    <w:bookmarkStart w:id="253" w:name="_Toc80062361"/>
    <w:bookmarkStart w:id="254" w:name="_Toc80062444"/>
    <w:bookmarkStart w:id="255" w:name="_Toc80062503"/>
    <w:bookmarkStart w:id="256" w:name="_Toc80062552"/>
    <w:bookmarkStart w:id="257" w:name="_Toc80062598"/>
    <w:bookmarkStart w:id="258" w:name="_Toc80062941"/>
    <w:bookmarkStart w:id="259" w:name="_Toc80063003"/>
    <w:bookmarkStart w:id="260" w:name="_Toc80063072"/>
    <w:bookmarkStart w:id="261" w:name="_Toc80063145"/>
    <w:bookmarkStart w:id="262" w:name="_Toc80063216"/>
    <w:bookmarkStart w:id="263" w:name="_Toc80063258"/>
    <w:bookmarkStart w:id="264" w:name="_Toc80063417"/>
    <w:bookmarkStart w:id="265" w:name="_Toc80063475"/>
    <w:p w:rsidR="00F115FF" w:rsidRPr="00934E10" w:rsidRDefault="00F115FF" w:rsidP="00934E10">
      <w:pPr>
        <w:pStyle w:val="Heading1"/>
        <w:rPr>
          <w:rStyle w:val="Hyperlink"/>
          <w:rFonts w:asciiTheme="minorHAnsi" w:hAnsiTheme="minorHAnsi"/>
          <w:color w:val="auto"/>
          <w:sz w:val="28"/>
          <w:u w:val="none"/>
        </w:rPr>
      </w:pPr>
      <w:r w:rsidRPr="00F115FF">
        <w:rPr>
          <w:i/>
          <w:u w:val="single"/>
        </w:rPr>
        <w:fldChar w:fldCharType="begin"/>
      </w:r>
      <w:r w:rsidRPr="00F115FF">
        <w:rPr>
          <w:i/>
          <w:u w:val="single"/>
        </w:rPr>
        <w:instrText>HYPERLINK  \l "_Table_of_Contents"</w:instrText>
      </w:r>
      <w:r w:rsidRPr="00F115FF">
        <w:rPr>
          <w:i/>
          <w:u w:val="single"/>
        </w:rPr>
        <w:fldChar w:fldCharType="separate"/>
      </w:r>
      <w:r w:rsidRPr="00934E10">
        <w:rPr>
          <w:rStyle w:val="Hyperlink"/>
          <w:rFonts w:asciiTheme="minorHAnsi" w:hAnsiTheme="minorHAnsi"/>
          <w:color w:val="auto"/>
          <w:sz w:val="28"/>
          <w:u w:val="none"/>
        </w:rPr>
        <w:t xml:space="preserve"> </w:t>
      </w:r>
      <w:bookmarkStart w:id="266" w:name="_Toc320266352"/>
      <w:bookmarkStart w:id="267" w:name="_Toc346631687"/>
      <w:bookmarkStart w:id="268" w:name="_Toc427930315"/>
      <w:r w:rsidRPr="00934E10">
        <w:rPr>
          <w:rStyle w:val="Hyperlink"/>
          <w:rFonts w:asciiTheme="minorHAnsi" w:hAnsiTheme="minorHAnsi"/>
          <w:color w:val="auto"/>
          <w:sz w:val="28"/>
          <w:u w:val="none"/>
        </w:rPr>
        <w:t>Troubleshooting</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rsidR="00F115FF" w:rsidRPr="00F115FF" w:rsidRDefault="00F115FF" w:rsidP="00F115FF">
      <w:r w:rsidRPr="00F115FF">
        <w:rPr>
          <w:b/>
          <w:bCs/>
          <w:i/>
          <w:iCs/>
          <w:kern w:val="32"/>
          <w:u w:val="single"/>
        </w:rPr>
        <w:fldChar w:fldCharType="end"/>
      </w:r>
      <w:r w:rsidRPr="00F115FF">
        <w:t>If you need assistance in submitting your claim via the Billing Claims Web Portal; send an e-mail to “</w:t>
      </w:r>
      <w:r w:rsidRPr="00F115FF">
        <w:rPr>
          <w:color w:val="0000FF"/>
        </w:rPr>
        <w:t>wholesale.claims.access@verizon.com</w:t>
      </w:r>
      <w:r w:rsidRPr="00F115FF">
        <w:t>” with a detail description of your error.</w:t>
      </w:r>
    </w:p>
    <w:p w:rsidR="0064599A" w:rsidRPr="00F314E6" w:rsidRDefault="0064599A" w:rsidP="0064599A">
      <w:pPr>
        <w:pStyle w:val="Heading3"/>
      </w:pPr>
      <w:r>
        <w:t>Common Errors and Issues</w:t>
      </w:r>
    </w:p>
    <w:p w:rsidR="0064599A" w:rsidRDefault="0064599A" w:rsidP="0064599A">
      <w:r w:rsidRPr="0006651E">
        <w:t>There are no applicable common errors and issues to the processes documented in this procedure.</w:t>
      </w:r>
    </w:p>
    <w:p w:rsidR="0064599A" w:rsidRPr="00F314E6" w:rsidRDefault="0064599A" w:rsidP="0064599A">
      <w:pPr>
        <w:pStyle w:val="Heading3"/>
      </w:pPr>
      <w:r>
        <w:t>SOX Control</w:t>
      </w:r>
    </w:p>
    <w:p w:rsidR="0064599A" w:rsidRDefault="0064599A" w:rsidP="0064599A">
      <w:r w:rsidRPr="00E732A6">
        <w:t>There are no applicable SOX controls to the processes documented in this procedure.</w:t>
      </w:r>
    </w:p>
    <w:p w:rsidR="0064599A" w:rsidRDefault="0064599A" w:rsidP="00061D0A">
      <w:pPr>
        <w:pStyle w:val="BodyText"/>
        <w:widowControl w:val="0"/>
        <w:ind w:left="0"/>
        <w:rPr>
          <w:rFonts w:asciiTheme="minorHAnsi" w:hAnsiTheme="minorHAnsi"/>
          <w:sz w:val="22"/>
        </w:rPr>
      </w:pPr>
    </w:p>
    <w:p w:rsidR="00F34A2A" w:rsidRDefault="00F34A2A" w:rsidP="00F34A2A">
      <w:pPr>
        <w:spacing w:after="0"/>
        <w:ind w:left="0"/>
        <w:rPr>
          <w:bCs/>
        </w:rPr>
      </w:pPr>
    </w:p>
    <w:sectPr w:rsidR="00F34A2A" w:rsidSect="00F314E6">
      <w:headerReference w:type="default" r:id="rId48"/>
      <w:footerReference w:type="even" r:id="rId49"/>
      <w:footerReference w:type="default" r:id="rId50"/>
      <w:pgSz w:w="12240" w:h="15840" w:code="1"/>
      <w:pgMar w:top="1260" w:right="1260" w:bottom="1080" w:left="1620" w:header="504" w:footer="11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3793" w:rsidRDefault="00F33793" w:rsidP="003A64A5">
      <w:r>
        <w:separator/>
      </w:r>
    </w:p>
  </w:endnote>
  <w:endnote w:type="continuationSeparator" w:id="0">
    <w:p w:rsidR="00F33793" w:rsidRDefault="00F33793" w:rsidP="003A6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813" w:rsidRDefault="00812813" w:rsidP="003A64A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812813" w:rsidRDefault="00812813" w:rsidP="003A64A5">
    <w:pPr>
      <w:pStyle w:val="Footer"/>
    </w:pPr>
  </w:p>
  <w:p w:rsidR="00812813" w:rsidRDefault="00812813" w:rsidP="003A64A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3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ayout w:type="fixed"/>
      <w:tblLook w:val="0000" w:firstRow="0" w:lastRow="0" w:firstColumn="0" w:lastColumn="0" w:noHBand="0" w:noVBand="0"/>
    </w:tblPr>
    <w:tblGrid>
      <w:gridCol w:w="9676"/>
      <w:gridCol w:w="762"/>
    </w:tblGrid>
    <w:tr w:rsidR="00812813">
      <w:trPr>
        <w:trHeight w:val="488"/>
      </w:trPr>
      <w:tc>
        <w:tcPr>
          <w:tcW w:w="9676" w:type="dxa"/>
          <w:shd w:val="clear" w:color="auto" w:fill="F3F3F3"/>
          <w:vAlign w:val="center"/>
        </w:tcPr>
        <w:p w:rsidR="00812813" w:rsidRDefault="00812813" w:rsidP="00062757">
          <w:pPr>
            <w:pStyle w:val="Footer"/>
            <w:ind w:left="0"/>
          </w:pPr>
          <w:r>
            <w:t>Confidential and Proprietary Information</w:t>
          </w:r>
        </w:p>
      </w:tc>
      <w:tc>
        <w:tcPr>
          <w:tcW w:w="762" w:type="dxa"/>
          <w:shd w:val="clear" w:color="auto" w:fill="F3F3F3"/>
          <w:vAlign w:val="center"/>
        </w:tcPr>
        <w:p w:rsidR="00812813" w:rsidRDefault="00812813" w:rsidP="00062757">
          <w:pPr>
            <w:pStyle w:val="Footer"/>
            <w:ind w:left="0"/>
            <w:rPr>
              <w:rStyle w:val="PageNumber"/>
            </w:rPr>
          </w:pPr>
          <w:r>
            <w:rPr>
              <w:rStyle w:val="PageNumber"/>
            </w:rPr>
            <w:fldChar w:fldCharType="begin"/>
          </w:r>
          <w:r>
            <w:rPr>
              <w:rStyle w:val="PageNumber"/>
            </w:rPr>
            <w:instrText xml:space="preserve"> PAGE </w:instrText>
          </w:r>
          <w:r>
            <w:rPr>
              <w:rStyle w:val="PageNumber"/>
            </w:rPr>
            <w:fldChar w:fldCharType="separate"/>
          </w:r>
          <w:r w:rsidR="009A1E01">
            <w:rPr>
              <w:rStyle w:val="PageNumber"/>
              <w:noProof/>
            </w:rPr>
            <w:t>2</w:t>
          </w:r>
          <w:r>
            <w:rPr>
              <w:rStyle w:val="PageNumber"/>
            </w:rPr>
            <w:fldChar w:fldCharType="end"/>
          </w:r>
          <w:r>
            <w:rPr>
              <w:rStyle w:val="PageNumber"/>
            </w:rPr>
            <w:tab/>
            <w:t xml:space="preserve">- </w:t>
          </w:r>
          <w:r>
            <w:rPr>
              <w:rStyle w:val="PageNumber"/>
            </w:rPr>
            <w:fldChar w:fldCharType="begin"/>
          </w:r>
          <w:r>
            <w:rPr>
              <w:rStyle w:val="PageNumber"/>
            </w:rPr>
            <w:instrText xml:space="preserve"> PAGE </w:instrText>
          </w:r>
          <w:r>
            <w:rPr>
              <w:rStyle w:val="PageNumber"/>
            </w:rPr>
            <w:fldChar w:fldCharType="separate"/>
          </w:r>
          <w:r w:rsidR="009A1E01">
            <w:rPr>
              <w:rStyle w:val="PageNumber"/>
              <w:noProof/>
            </w:rPr>
            <w:t>2</w:t>
          </w:r>
          <w:r>
            <w:rPr>
              <w:rStyle w:val="PageNumber"/>
            </w:rPr>
            <w:fldChar w:fldCharType="end"/>
          </w:r>
          <w:r>
            <w:rPr>
              <w:rStyle w:val="PageNumber"/>
            </w:rPr>
            <w:t xml:space="preserve"> -/6</w:t>
          </w:r>
        </w:p>
      </w:tc>
    </w:tr>
  </w:tbl>
  <w:p w:rsidR="00812813" w:rsidRDefault="00812813" w:rsidP="003A64A5">
    <w:pPr>
      <w:pStyle w:val="Footer"/>
    </w:pPr>
  </w:p>
  <w:p w:rsidR="00812813" w:rsidRDefault="00812813" w:rsidP="003A64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3793" w:rsidRDefault="00F33793" w:rsidP="003A64A5">
      <w:r>
        <w:separator/>
      </w:r>
    </w:p>
  </w:footnote>
  <w:footnote w:type="continuationSeparator" w:id="0">
    <w:p w:rsidR="00F33793" w:rsidRDefault="00F33793" w:rsidP="003A64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48" w:type="dxa"/>
      <w:tblInd w:w="-432" w:type="dxa"/>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00" w:firstRow="0" w:lastRow="0" w:firstColumn="0" w:lastColumn="0" w:noHBand="0" w:noVBand="0"/>
    </w:tblPr>
    <w:tblGrid>
      <w:gridCol w:w="8730"/>
      <w:gridCol w:w="1718"/>
    </w:tblGrid>
    <w:tr w:rsidR="00812813" w:rsidTr="0058483B">
      <w:trPr>
        <w:cantSplit/>
        <w:trHeight w:val="359"/>
      </w:trPr>
      <w:tc>
        <w:tcPr>
          <w:tcW w:w="8730" w:type="dxa"/>
          <w:tcBorders>
            <w:top w:val="single" w:sz="8" w:space="0" w:color="auto"/>
          </w:tcBorders>
          <w:shd w:val="clear" w:color="auto" w:fill="F3F3F3"/>
        </w:tcPr>
        <w:p w:rsidR="00812813" w:rsidRDefault="00812813" w:rsidP="00062757">
          <w:pPr>
            <w:pStyle w:val="Header"/>
            <w:ind w:left="0"/>
          </w:pPr>
          <w:r w:rsidRPr="00CC0757">
            <w:t>Wholesale Systems Support</w:t>
          </w:r>
        </w:p>
      </w:tc>
      <w:tc>
        <w:tcPr>
          <w:tcW w:w="1718" w:type="dxa"/>
          <w:vMerge w:val="restart"/>
          <w:shd w:val="clear" w:color="auto" w:fill="E6E6E6"/>
          <w:vAlign w:val="center"/>
        </w:tcPr>
        <w:p w:rsidR="00812813" w:rsidRDefault="00812813" w:rsidP="0013247A">
          <w:pPr>
            <w:pStyle w:val="Header"/>
            <w:ind w:left="0"/>
            <w:jc w:val="center"/>
          </w:pPr>
          <w:r>
            <w:rPr>
              <w:noProof/>
            </w:rPr>
            <w:drawing>
              <wp:inline distT="0" distB="0" distL="0" distR="0" wp14:anchorId="18919E40" wp14:editId="2570CD6D">
                <wp:extent cx="621794" cy="4572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21794" cy="457200"/>
                        </a:xfrm>
                        <a:prstGeom prst="rect">
                          <a:avLst/>
                        </a:prstGeom>
                      </pic:spPr>
                    </pic:pic>
                  </a:graphicData>
                </a:graphic>
              </wp:inline>
            </w:drawing>
          </w:r>
        </w:p>
      </w:tc>
    </w:tr>
    <w:tr w:rsidR="00812813" w:rsidTr="0058483B">
      <w:trPr>
        <w:cantSplit/>
        <w:trHeight w:val="314"/>
      </w:trPr>
      <w:tc>
        <w:tcPr>
          <w:tcW w:w="8730" w:type="dxa"/>
          <w:tcBorders>
            <w:top w:val="single" w:sz="4" w:space="0" w:color="auto"/>
          </w:tcBorders>
          <w:shd w:val="clear" w:color="auto" w:fill="F3F3F3"/>
          <w:vAlign w:val="center"/>
        </w:tcPr>
        <w:p w:rsidR="00812813" w:rsidRDefault="00812813" w:rsidP="00062757">
          <w:pPr>
            <w:pStyle w:val="Header"/>
            <w:ind w:left="0"/>
          </w:pPr>
          <w:r w:rsidRPr="000D2457">
            <w:t>Wholesale Billing Claims Web Porta</w:t>
          </w:r>
          <w:r>
            <w:t>l User Guide</w:t>
          </w:r>
        </w:p>
      </w:tc>
      <w:tc>
        <w:tcPr>
          <w:tcW w:w="1718" w:type="dxa"/>
          <w:vMerge/>
          <w:shd w:val="clear" w:color="auto" w:fill="E6E6E6"/>
          <w:vAlign w:val="center"/>
        </w:tcPr>
        <w:p w:rsidR="00812813" w:rsidRDefault="00812813" w:rsidP="00062757">
          <w:pPr>
            <w:pStyle w:val="Header"/>
            <w:ind w:left="0"/>
          </w:pPr>
        </w:p>
      </w:tc>
    </w:tr>
  </w:tbl>
  <w:p w:rsidR="00812813" w:rsidRDefault="00812813" w:rsidP="003A64A5">
    <w:pPr>
      <w:pStyle w:val="Header"/>
    </w:pPr>
  </w:p>
  <w:p w:rsidR="00812813" w:rsidRDefault="00812813" w:rsidP="003A64A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0F1E6C4C"/>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2"/>
    <w:multiLevelType w:val="singleLevel"/>
    <w:tmpl w:val="3EFCDCC8"/>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FFFFFF83"/>
    <w:multiLevelType w:val="singleLevel"/>
    <w:tmpl w:val="ED6ABD34"/>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3F7B20F2"/>
    <w:multiLevelType w:val="multilevel"/>
    <w:tmpl w:val="0AF0EB3A"/>
    <w:lvl w:ilvl="0">
      <w:start w:val="1"/>
      <w:numFmt w:val="decimal"/>
      <w:lvlText w:val="%1"/>
      <w:lvlJc w:val="left"/>
      <w:pPr>
        <w:tabs>
          <w:tab w:val="num" w:pos="432"/>
        </w:tabs>
        <w:ind w:left="432" w:hanging="432"/>
      </w:pPr>
      <w:rPr>
        <w:rFonts w:hint="default"/>
      </w:rPr>
    </w:lvl>
    <w:lvl w:ilvl="1">
      <w:start w:val="2"/>
      <w:numFmt w:val="none"/>
      <w:lvlText w:val="3.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
    <w:nsid w:val="4E9B5CB2"/>
    <w:multiLevelType w:val="hybridMultilevel"/>
    <w:tmpl w:val="C0727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963BA4"/>
    <w:multiLevelType w:val="hybridMultilevel"/>
    <w:tmpl w:val="1654E028"/>
    <w:lvl w:ilvl="0" w:tplc="F2E85B22">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45A522C"/>
    <w:multiLevelType w:val="hybridMultilevel"/>
    <w:tmpl w:val="124E99F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
    <w:nsid w:val="5CDA726C"/>
    <w:multiLevelType w:val="hybridMultilevel"/>
    <w:tmpl w:val="BB3C9F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4E0355E"/>
    <w:multiLevelType w:val="hybridMultilevel"/>
    <w:tmpl w:val="1674CBBA"/>
    <w:lvl w:ilvl="0" w:tplc="57ACDADC">
      <w:start w:val="1"/>
      <w:numFmt w:val="bullet"/>
      <w:lvlText w:val=""/>
      <w:lvlJc w:val="left"/>
      <w:pPr>
        <w:tabs>
          <w:tab w:val="num" w:pos="720"/>
        </w:tabs>
        <w:ind w:left="720" w:hanging="360"/>
      </w:pPr>
      <w:rPr>
        <w:rFonts w:ascii="Wingdings" w:hAnsi="Wingdings" w:hint="default"/>
      </w:rPr>
    </w:lvl>
    <w:lvl w:ilvl="1" w:tplc="B52CF106">
      <w:start w:val="152"/>
      <w:numFmt w:val="bullet"/>
      <w:lvlText w:val=""/>
      <w:lvlJc w:val="left"/>
      <w:pPr>
        <w:tabs>
          <w:tab w:val="num" w:pos="1440"/>
        </w:tabs>
        <w:ind w:left="1440" w:hanging="360"/>
      </w:pPr>
      <w:rPr>
        <w:rFonts w:ascii="Wingdings" w:hAnsi="Wingdings" w:hint="default"/>
      </w:rPr>
    </w:lvl>
    <w:lvl w:ilvl="2" w:tplc="F8D485E2" w:tentative="1">
      <w:start w:val="1"/>
      <w:numFmt w:val="bullet"/>
      <w:lvlText w:val=""/>
      <w:lvlJc w:val="left"/>
      <w:pPr>
        <w:tabs>
          <w:tab w:val="num" w:pos="2160"/>
        </w:tabs>
        <w:ind w:left="2160" w:hanging="360"/>
      </w:pPr>
      <w:rPr>
        <w:rFonts w:ascii="Wingdings" w:hAnsi="Wingdings" w:hint="default"/>
      </w:rPr>
    </w:lvl>
    <w:lvl w:ilvl="3" w:tplc="CA9AF5C2" w:tentative="1">
      <w:start w:val="1"/>
      <w:numFmt w:val="bullet"/>
      <w:lvlText w:val=""/>
      <w:lvlJc w:val="left"/>
      <w:pPr>
        <w:tabs>
          <w:tab w:val="num" w:pos="2880"/>
        </w:tabs>
        <w:ind w:left="2880" w:hanging="360"/>
      </w:pPr>
      <w:rPr>
        <w:rFonts w:ascii="Wingdings" w:hAnsi="Wingdings" w:hint="default"/>
      </w:rPr>
    </w:lvl>
    <w:lvl w:ilvl="4" w:tplc="AA588B6E" w:tentative="1">
      <w:start w:val="1"/>
      <w:numFmt w:val="bullet"/>
      <w:lvlText w:val=""/>
      <w:lvlJc w:val="left"/>
      <w:pPr>
        <w:tabs>
          <w:tab w:val="num" w:pos="3600"/>
        </w:tabs>
        <w:ind w:left="3600" w:hanging="360"/>
      </w:pPr>
      <w:rPr>
        <w:rFonts w:ascii="Wingdings" w:hAnsi="Wingdings" w:hint="default"/>
      </w:rPr>
    </w:lvl>
    <w:lvl w:ilvl="5" w:tplc="79F07028" w:tentative="1">
      <w:start w:val="1"/>
      <w:numFmt w:val="bullet"/>
      <w:lvlText w:val=""/>
      <w:lvlJc w:val="left"/>
      <w:pPr>
        <w:tabs>
          <w:tab w:val="num" w:pos="4320"/>
        </w:tabs>
        <w:ind w:left="4320" w:hanging="360"/>
      </w:pPr>
      <w:rPr>
        <w:rFonts w:ascii="Wingdings" w:hAnsi="Wingdings" w:hint="default"/>
      </w:rPr>
    </w:lvl>
    <w:lvl w:ilvl="6" w:tplc="16A4ED76" w:tentative="1">
      <w:start w:val="1"/>
      <w:numFmt w:val="bullet"/>
      <w:lvlText w:val=""/>
      <w:lvlJc w:val="left"/>
      <w:pPr>
        <w:tabs>
          <w:tab w:val="num" w:pos="5040"/>
        </w:tabs>
        <w:ind w:left="5040" w:hanging="360"/>
      </w:pPr>
      <w:rPr>
        <w:rFonts w:ascii="Wingdings" w:hAnsi="Wingdings" w:hint="default"/>
      </w:rPr>
    </w:lvl>
    <w:lvl w:ilvl="7" w:tplc="6112833E" w:tentative="1">
      <w:start w:val="1"/>
      <w:numFmt w:val="bullet"/>
      <w:lvlText w:val=""/>
      <w:lvlJc w:val="left"/>
      <w:pPr>
        <w:tabs>
          <w:tab w:val="num" w:pos="5760"/>
        </w:tabs>
        <w:ind w:left="5760" w:hanging="360"/>
      </w:pPr>
      <w:rPr>
        <w:rFonts w:ascii="Wingdings" w:hAnsi="Wingdings" w:hint="default"/>
      </w:rPr>
    </w:lvl>
    <w:lvl w:ilvl="8" w:tplc="4814A054" w:tentative="1">
      <w:start w:val="1"/>
      <w:numFmt w:val="bullet"/>
      <w:lvlText w:val=""/>
      <w:lvlJc w:val="left"/>
      <w:pPr>
        <w:tabs>
          <w:tab w:val="num" w:pos="6480"/>
        </w:tabs>
        <w:ind w:left="6480" w:hanging="360"/>
      </w:pPr>
      <w:rPr>
        <w:rFonts w:ascii="Wingdings" w:hAnsi="Wingdings" w:hint="default"/>
      </w:rPr>
    </w:lvl>
  </w:abstractNum>
  <w:abstractNum w:abstractNumId="9">
    <w:nsid w:val="67190A0C"/>
    <w:multiLevelType w:val="multilevel"/>
    <w:tmpl w:val="AF7EFDEE"/>
    <w:lvl w:ilvl="0">
      <w:start w:val="1"/>
      <w:numFmt w:val="decimal"/>
      <w:pStyle w:val="Heading1"/>
      <w:lvlText w:val="%1"/>
      <w:lvlJc w:val="left"/>
      <w:pPr>
        <w:ind w:left="360" w:hanging="360"/>
      </w:pPr>
      <w:rPr>
        <w:rFonts w:asciiTheme="minorHAnsi" w:hAnsiTheme="minorHAnsi" w:cstheme="minorHAnsi" w:hint="default"/>
        <w:sz w:val="28"/>
        <w:szCs w:val="28"/>
      </w:rPr>
    </w:lvl>
    <w:lvl w:ilvl="1">
      <w:start w:val="1"/>
      <w:numFmt w:val="decimal"/>
      <w:pStyle w:val="Heading2"/>
      <w:lvlText w:val="%1.%2"/>
      <w:lvlJc w:val="left"/>
      <w:pPr>
        <w:ind w:left="792" w:hanging="432"/>
      </w:pPr>
      <w:rPr>
        <w:rFonts w:hint="default"/>
        <w:i w:val="0"/>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1"/>
  </w:num>
  <w:num w:numId="3">
    <w:abstractNumId w:val="0"/>
  </w:num>
  <w:num w:numId="4">
    <w:abstractNumId w:val="3"/>
  </w:num>
  <w:num w:numId="5">
    <w:abstractNumId w:val="9"/>
  </w:num>
  <w:num w:numId="6">
    <w:abstractNumId w:val="5"/>
  </w:num>
  <w:num w:numId="7">
    <w:abstractNumId w:val="8"/>
  </w:num>
  <w:num w:numId="8">
    <w:abstractNumId w:val="7"/>
  </w:num>
  <w:num w:numId="9">
    <w:abstractNumId w:val="6"/>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B57"/>
    <w:rsid w:val="00004619"/>
    <w:rsid w:val="00004F31"/>
    <w:rsid w:val="000052AA"/>
    <w:rsid w:val="0000635D"/>
    <w:rsid w:val="000071B0"/>
    <w:rsid w:val="000123FE"/>
    <w:rsid w:val="0001488C"/>
    <w:rsid w:val="00017964"/>
    <w:rsid w:val="00032075"/>
    <w:rsid w:val="00041E23"/>
    <w:rsid w:val="00042ED4"/>
    <w:rsid w:val="000535FD"/>
    <w:rsid w:val="00056310"/>
    <w:rsid w:val="00061D0A"/>
    <w:rsid w:val="00062757"/>
    <w:rsid w:val="00064997"/>
    <w:rsid w:val="0006622E"/>
    <w:rsid w:val="00070AF0"/>
    <w:rsid w:val="000721DA"/>
    <w:rsid w:val="00073EF5"/>
    <w:rsid w:val="0007569A"/>
    <w:rsid w:val="000761CF"/>
    <w:rsid w:val="00076E84"/>
    <w:rsid w:val="000846D3"/>
    <w:rsid w:val="00084F28"/>
    <w:rsid w:val="000865AD"/>
    <w:rsid w:val="000866BD"/>
    <w:rsid w:val="00091D5C"/>
    <w:rsid w:val="000952D9"/>
    <w:rsid w:val="00097BCD"/>
    <w:rsid w:val="000A0499"/>
    <w:rsid w:val="000A2811"/>
    <w:rsid w:val="000A4C1E"/>
    <w:rsid w:val="000B02AA"/>
    <w:rsid w:val="000B69F7"/>
    <w:rsid w:val="000C0F32"/>
    <w:rsid w:val="000C2570"/>
    <w:rsid w:val="000C4BF0"/>
    <w:rsid w:val="000C63DB"/>
    <w:rsid w:val="000D2457"/>
    <w:rsid w:val="000D4CAC"/>
    <w:rsid w:val="000D5682"/>
    <w:rsid w:val="000D67C7"/>
    <w:rsid w:val="000D7067"/>
    <w:rsid w:val="000E03D6"/>
    <w:rsid w:val="000E1002"/>
    <w:rsid w:val="000E3DE8"/>
    <w:rsid w:val="000E5528"/>
    <w:rsid w:val="000E5950"/>
    <w:rsid w:val="000E6FCE"/>
    <w:rsid w:val="000F3017"/>
    <w:rsid w:val="000F503E"/>
    <w:rsid w:val="000F7E48"/>
    <w:rsid w:val="001027BE"/>
    <w:rsid w:val="00104176"/>
    <w:rsid w:val="00104A35"/>
    <w:rsid w:val="001059C7"/>
    <w:rsid w:val="0011053B"/>
    <w:rsid w:val="00110DA1"/>
    <w:rsid w:val="0011264F"/>
    <w:rsid w:val="001127A7"/>
    <w:rsid w:val="00113065"/>
    <w:rsid w:val="00113503"/>
    <w:rsid w:val="00121395"/>
    <w:rsid w:val="001216F9"/>
    <w:rsid w:val="001238A2"/>
    <w:rsid w:val="0013110F"/>
    <w:rsid w:val="0013247A"/>
    <w:rsid w:val="0013459C"/>
    <w:rsid w:val="00137645"/>
    <w:rsid w:val="0014350D"/>
    <w:rsid w:val="001437D0"/>
    <w:rsid w:val="00144594"/>
    <w:rsid w:val="00145EE9"/>
    <w:rsid w:val="00151D5C"/>
    <w:rsid w:val="00152C36"/>
    <w:rsid w:val="0015397F"/>
    <w:rsid w:val="00153CFF"/>
    <w:rsid w:val="00161729"/>
    <w:rsid w:val="00161F48"/>
    <w:rsid w:val="00163145"/>
    <w:rsid w:val="001632F2"/>
    <w:rsid w:val="00171DE3"/>
    <w:rsid w:val="00187450"/>
    <w:rsid w:val="0019757D"/>
    <w:rsid w:val="001A5667"/>
    <w:rsid w:val="001A5C56"/>
    <w:rsid w:val="001A62D8"/>
    <w:rsid w:val="001B32A6"/>
    <w:rsid w:val="001B4972"/>
    <w:rsid w:val="001C1330"/>
    <w:rsid w:val="001D2288"/>
    <w:rsid w:val="001D2ACF"/>
    <w:rsid w:val="001D4463"/>
    <w:rsid w:val="001D7B88"/>
    <w:rsid w:val="001E0FC0"/>
    <w:rsid w:val="001E15A3"/>
    <w:rsid w:val="001E280C"/>
    <w:rsid w:val="001F0259"/>
    <w:rsid w:val="00200758"/>
    <w:rsid w:val="002007EF"/>
    <w:rsid w:val="00200F71"/>
    <w:rsid w:val="00201639"/>
    <w:rsid w:val="00201B40"/>
    <w:rsid w:val="002030D7"/>
    <w:rsid w:val="00210191"/>
    <w:rsid w:val="00210552"/>
    <w:rsid w:val="00222741"/>
    <w:rsid w:val="00223A54"/>
    <w:rsid w:val="00223E96"/>
    <w:rsid w:val="002259CF"/>
    <w:rsid w:val="002263C2"/>
    <w:rsid w:val="0023072F"/>
    <w:rsid w:val="002339A9"/>
    <w:rsid w:val="00234C27"/>
    <w:rsid w:val="002375BF"/>
    <w:rsid w:val="00243931"/>
    <w:rsid w:val="00243FD8"/>
    <w:rsid w:val="00244993"/>
    <w:rsid w:val="002462B4"/>
    <w:rsid w:val="002535FE"/>
    <w:rsid w:val="002550DA"/>
    <w:rsid w:val="002557EE"/>
    <w:rsid w:val="002604D9"/>
    <w:rsid w:val="00262BC1"/>
    <w:rsid w:val="002664AE"/>
    <w:rsid w:val="002674A4"/>
    <w:rsid w:val="00271771"/>
    <w:rsid w:val="00272DD8"/>
    <w:rsid w:val="00273ED8"/>
    <w:rsid w:val="00277810"/>
    <w:rsid w:val="002968A1"/>
    <w:rsid w:val="002A0CD3"/>
    <w:rsid w:val="002A1312"/>
    <w:rsid w:val="002A2636"/>
    <w:rsid w:val="002A6E8B"/>
    <w:rsid w:val="002B138F"/>
    <w:rsid w:val="002B59A0"/>
    <w:rsid w:val="002C2C4E"/>
    <w:rsid w:val="002C3B5F"/>
    <w:rsid w:val="002D1196"/>
    <w:rsid w:val="002D6298"/>
    <w:rsid w:val="002E07D1"/>
    <w:rsid w:val="002E3329"/>
    <w:rsid w:val="002E63C1"/>
    <w:rsid w:val="002F0C88"/>
    <w:rsid w:val="002F5521"/>
    <w:rsid w:val="0030327C"/>
    <w:rsid w:val="0030743F"/>
    <w:rsid w:val="00307A30"/>
    <w:rsid w:val="00310E75"/>
    <w:rsid w:val="00314B69"/>
    <w:rsid w:val="003163AD"/>
    <w:rsid w:val="00317573"/>
    <w:rsid w:val="0032095F"/>
    <w:rsid w:val="003209DF"/>
    <w:rsid w:val="00321896"/>
    <w:rsid w:val="00322565"/>
    <w:rsid w:val="0032453C"/>
    <w:rsid w:val="00324657"/>
    <w:rsid w:val="00327813"/>
    <w:rsid w:val="00331AF7"/>
    <w:rsid w:val="00332DAF"/>
    <w:rsid w:val="003344FE"/>
    <w:rsid w:val="0034133C"/>
    <w:rsid w:val="00341E46"/>
    <w:rsid w:val="003514A3"/>
    <w:rsid w:val="00356B8C"/>
    <w:rsid w:val="00357FDE"/>
    <w:rsid w:val="00367259"/>
    <w:rsid w:val="00370660"/>
    <w:rsid w:val="003710FC"/>
    <w:rsid w:val="003748FB"/>
    <w:rsid w:val="00376C40"/>
    <w:rsid w:val="003802CF"/>
    <w:rsid w:val="003817BE"/>
    <w:rsid w:val="00382A95"/>
    <w:rsid w:val="00383B92"/>
    <w:rsid w:val="00385EE5"/>
    <w:rsid w:val="0039546C"/>
    <w:rsid w:val="00396EC0"/>
    <w:rsid w:val="003A17E9"/>
    <w:rsid w:val="003A3612"/>
    <w:rsid w:val="003A64A5"/>
    <w:rsid w:val="003A7ADE"/>
    <w:rsid w:val="003B02C3"/>
    <w:rsid w:val="003B2567"/>
    <w:rsid w:val="003B4894"/>
    <w:rsid w:val="003B61CB"/>
    <w:rsid w:val="003B78B8"/>
    <w:rsid w:val="003C082A"/>
    <w:rsid w:val="003D225B"/>
    <w:rsid w:val="003E15A4"/>
    <w:rsid w:val="003E3E50"/>
    <w:rsid w:val="003E5E8B"/>
    <w:rsid w:val="003F18A3"/>
    <w:rsid w:val="003F2986"/>
    <w:rsid w:val="003F37FF"/>
    <w:rsid w:val="003F4A25"/>
    <w:rsid w:val="003F501D"/>
    <w:rsid w:val="003F579E"/>
    <w:rsid w:val="003F7143"/>
    <w:rsid w:val="003F7B47"/>
    <w:rsid w:val="00401019"/>
    <w:rsid w:val="00403287"/>
    <w:rsid w:val="00417E6C"/>
    <w:rsid w:val="004201AC"/>
    <w:rsid w:val="00420ACB"/>
    <w:rsid w:val="00422DE6"/>
    <w:rsid w:val="00427124"/>
    <w:rsid w:val="00432DB4"/>
    <w:rsid w:val="00436852"/>
    <w:rsid w:val="004404F5"/>
    <w:rsid w:val="00441DE9"/>
    <w:rsid w:val="00447178"/>
    <w:rsid w:val="00451C7E"/>
    <w:rsid w:val="0045563B"/>
    <w:rsid w:val="00456BA3"/>
    <w:rsid w:val="00470BCE"/>
    <w:rsid w:val="00476894"/>
    <w:rsid w:val="004808C9"/>
    <w:rsid w:val="00481B20"/>
    <w:rsid w:val="00484AF4"/>
    <w:rsid w:val="0049341A"/>
    <w:rsid w:val="0049397A"/>
    <w:rsid w:val="004944DE"/>
    <w:rsid w:val="004959FF"/>
    <w:rsid w:val="004965BC"/>
    <w:rsid w:val="004A091E"/>
    <w:rsid w:val="004A0E15"/>
    <w:rsid w:val="004A260B"/>
    <w:rsid w:val="004B5B6D"/>
    <w:rsid w:val="004B7785"/>
    <w:rsid w:val="004C6438"/>
    <w:rsid w:val="004D14B1"/>
    <w:rsid w:val="004D2115"/>
    <w:rsid w:val="004D2B78"/>
    <w:rsid w:val="004D4671"/>
    <w:rsid w:val="004D6ADD"/>
    <w:rsid w:val="004E3D6D"/>
    <w:rsid w:val="004F029C"/>
    <w:rsid w:val="004F604C"/>
    <w:rsid w:val="00501784"/>
    <w:rsid w:val="005063A5"/>
    <w:rsid w:val="00507954"/>
    <w:rsid w:val="00510ABA"/>
    <w:rsid w:val="005112D1"/>
    <w:rsid w:val="00514F6E"/>
    <w:rsid w:val="005150CD"/>
    <w:rsid w:val="00516BA9"/>
    <w:rsid w:val="00520C30"/>
    <w:rsid w:val="005263A1"/>
    <w:rsid w:val="00526B54"/>
    <w:rsid w:val="00527E48"/>
    <w:rsid w:val="0054091C"/>
    <w:rsid w:val="00540C3C"/>
    <w:rsid w:val="00542D4E"/>
    <w:rsid w:val="00554C66"/>
    <w:rsid w:val="00556293"/>
    <w:rsid w:val="005648D3"/>
    <w:rsid w:val="005677FF"/>
    <w:rsid w:val="0057189E"/>
    <w:rsid w:val="00573075"/>
    <w:rsid w:val="005739D7"/>
    <w:rsid w:val="00573DC4"/>
    <w:rsid w:val="00577C4D"/>
    <w:rsid w:val="0058034D"/>
    <w:rsid w:val="0058483B"/>
    <w:rsid w:val="00586F4E"/>
    <w:rsid w:val="005930D3"/>
    <w:rsid w:val="0059696B"/>
    <w:rsid w:val="005A070F"/>
    <w:rsid w:val="005A1633"/>
    <w:rsid w:val="005A1936"/>
    <w:rsid w:val="005A2BB9"/>
    <w:rsid w:val="005A3731"/>
    <w:rsid w:val="005A38D8"/>
    <w:rsid w:val="005A74E2"/>
    <w:rsid w:val="005B1B48"/>
    <w:rsid w:val="005B7740"/>
    <w:rsid w:val="005C7514"/>
    <w:rsid w:val="005D38B6"/>
    <w:rsid w:val="005D6325"/>
    <w:rsid w:val="005D6580"/>
    <w:rsid w:val="005E0D00"/>
    <w:rsid w:val="005E155E"/>
    <w:rsid w:val="005E6013"/>
    <w:rsid w:val="005F0F16"/>
    <w:rsid w:val="005F2F34"/>
    <w:rsid w:val="005F6485"/>
    <w:rsid w:val="006035D0"/>
    <w:rsid w:val="00607ABD"/>
    <w:rsid w:val="006100A6"/>
    <w:rsid w:val="006141F1"/>
    <w:rsid w:val="00615A17"/>
    <w:rsid w:val="00617BCD"/>
    <w:rsid w:val="0062382B"/>
    <w:rsid w:val="0062568A"/>
    <w:rsid w:val="00631764"/>
    <w:rsid w:val="00633105"/>
    <w:rsid w:val="006344D7"/>
    <w:rsid w:val="0063695A"/>
    <w:rsid w:val="00636F1A"/>
    <w:rsid w:val="0064123A"/>
    <w:rsid w:val="00642392"/>
    <w:rsid w:val="006437FA"/>
    <w:rsid w:val="0064599A"/>
    <w:rsid w:val="00661011"/>
    <w:rsid w:val="00662159"/>
    <w:rsid w:val="00663800"/>
    <w:rsid w:val="00674993"/>
    <w:rsid w:val="00677878"/>
    <w:rsid w:val="006826E0"/>
    <w:rsid w:val="0069745D"/>
    <w:rsid w:val="00697D73"/>
    <w:rsid w:val="006A22E9"/>
    <w:rsid w:val="006A2B76"/>
    <w:rsid w:val="006A3172"/>
    <w:rsid w:val="006B06C9"/>
    <w:rsid w:val="006B1013"/>
    <w:rsid w:val="006B4BED"/>
    <w:rsid w:val="006C04DA"/>
    <w:rsid w:val="006C096C"/>
    <w:rsid w:val="006C4B74"/>
    <w:rsid w:val="006D6812"/>
    <w:rsid w:val="006E1A3E"/>
    <w:rsid w:val="006E31F2"/>
    <w:rsid w:val="006E34A9"/>
    <w:rsid w:val="006E5662"/>
    <w:rsid w:val="006F4210"/>
    <w:rsid w:val="00702F82"/>
    <w:rsid w:val="0070362B"/>
    <w:rsid w:val="00710567"/>
    <w:rsid w:val="00710B66"/>
    <w:rsid w:val="00715B50"/>
    <w:rsid w:val="007167AD"/>
    <w:rsid w:val="00717C81"/>
    <w:rsid w:val="00720C07"/>
    <w:rsid w:val="00725409"/>
    <w:rsid w:val="00726F55"/>
    <w:rsid w:val="00733419"/>
    <w:rsid w:val="00735CCC"/>
    <w:rsid w:val="00740375"/>
    <w:rsid w:val="00742388"/>
    <w:rsid w:val="007449AF"/>
    <w:rsid w:val="00746EF1"/>
    <w:rsid w:val="00752ECB"/>
    <w:rsid w:val="00754397"/>
    <w:rsid w:val="00754D1E"/>
    <w:rsid w:val="007574CA"/>
    <w:rsid w:val="00766CE9"/>
    <w:rsid w:val="007707B4"/>
    <w:rsid w:val="00770807"/>
    <w:rsid w:val="00771973"/>
    <w:rsid w:val="007758DB"/>
    <w:rsid w:val="00780AB7"/>
    <w:rsid w:val="007A1BD7"/>
    <w:rsid w:val="007A3CED"/>
    <w:rsid w:val="007B0FB9"/>
    <w:rsid w:val="007B4870"/>
    <w:rsid w:val="007B732F"/>
    <w:rsid w:val="007C1E6C"/>
    <w:rsid w:val="007C4D04"/>
    <w:rsid w:val="007D6FC8"/>
    <w:rsid w:val="007E14ED"/>
    <w:rsid w:val="007E3A00"/>
    <w:rsid w:val="007E4ABD"/>
    <w:rsid w:val="007E5B82"/>
    <w:rsid w:val="007F1383"/>
    <w:rsid w:val="007F4511"/>
    <w:rsid w:val="007F7A0A"/>
    <w:rsid w:val="008041D5"/>
    <w:rsid w:val="00804504"/>
    <w:rsid w:val="0081160C"/>
    <w:rsid w:val="00812813"/>
    <w:rsid w:val="00816492"/>
    <w:rsid w:val="00823DC1"/>
    <w:rsid w:val="00825EF7"/>
    <w:rsid w:val="00846A19"/>
    <w:rsid w:val="008508B8"/>
    <w:rsid w:val="00852513"/>
    <w:rsid w:val="008543D9"/>
    <w:rsid w:val="00856DF8"/>
    <w:rsid w:val="0086241D"/>
    <w:rsid w:val="008648E6"/>
    <w:rsid w:val="008708EB"/>
    <w:rsid w:val="0087527C"/>
    <w:rsid w:val="008766A8"/>
    <w:rsid w:val="008854C1"/>
    <w:rsid w:val="00887B29"/>
    <w:rsid w:val="00892662"/>
    <w:rsid w:val="00895316"/>
    <w:rsid w:val="0089706F"/>
    <w:rsid w:val="008A1DF6"/>
    <w:rsid w:val="008A3BC3"/>
    <w:rsid w:val="008B26D6"/>
    <w:rsid w:val="008B26E0"/>
    <w:rsid w:val="008B2EEA"/>
    <w:rsid w:val="008B434C"/>
    <w:rsid w:val="008B6E36"/>
    <w:rsid w:val="008C1147"/>
    <w:rsid w:val="008D0E0E"/>
    <w:rsid w:val="008E07A1"/>
    <w:rsid w:val="008E07DE"/>
    <w:rsid w:val="008E4839"/>
    <w:rsid w:val="008E6433"/>
    <w:rsid w:val="008E7A05"/>
    <w:rsid w:val="008F3FDD"/>
    <w:rsid w:val="008F7995"/>
    <w:rsid w:val="009029DD"/>
    <w:rsid w:val="00906B85"/>
    <w:rsid w:val="009109F1"/>
    <w:rsid w:val="00916D84"/>
    <w:rsid w:val="00920A19"/>
    <w:rsid w:val="00920E05"/>
    <w:rsid w:val="00921F0E"/>
    <w:rsid w:val="009336C3"/>
    <w:rsid w:val="00934E10"/>
    <w:rsid w:val="009357A0"/>
    <w:rsid w:val="0093609B"/>
    <w:rsid w:val="009477C9"/>
    <w:rsid w:val="009507FF"/>
    <w:rsid w:val="009511B3"/>
    <w:rsid w:val="00955B2A"/>
    <w:rsid w:val="00955F99"/>
    <w:rsid w:val="00960E63"/>
    <w:rsid w:val="00964933"/>
    <w:rsid w:val="009666BB"/>
    <w:rsid w:val="00967F8A"/>
    <w:rsid w:val="00974B7D"/>
    <w:rsid w:val="009778C2"/>
    <w:rsid w:val="00980DBC"/>
    <w:rsid w:val="00981943"/>
    <w:rsid w:val="0098310E"/>
    <w:rsid w:val="00986587"/>
    <w:rsid w:val="00987CD6"/>
    <w:rsid w:val="00990273"/>
    <w:rsid w:val="00994904"/>
    <w:rsid w:val="009A1E01"/>
    <w:rsid w:val="009A460F"/>
    <w:rsid w:val="009A4B8C"/>
    <w:rsid w:val="009B07CB"/>
    <w:rsid w:val="009B42A3"/>
    <w:rsid w:val="009B6B32"/>
    <w:rsid w:val="009C1B89"/>
    <w:rsid w:val="009C3694"/>
    <w:rsid w:val="009C5042"/>
    <w:rsid w:val="009C7867"/>
    <w:rsid w:val="009D5133"/>
    <w:rsid w:val="009D6B6E"/>
    <w:rsid w:val="009D6DEF"/>
    <w:rsid w:val="009E5595"/>
    <w:rsid w:val="009F4A9C"/>
    <w:rsid w:val="00A05EEF"/>
    <w:rsid w:val="00A06042"/>
    <w:rsid w:val="00A06DE2"/>
    <w:rsid w:val="00A1308C"/>
    <w:rsid w:val="00A2097A"/>
    <w:rsid w:val="00A31F6C"/>
    <w:rsid w:val="00A33D67"/>
    <w:rsid w:val="00A33ED3"/>
    <w:rsid w:val="00A34543"/>
    <w:rsid w:val="00A36AF0"/>
    <w:rsid w:val="00A37ECE"/>
    <w:rsid w:val="00A4011B"/>
    <w:rsid w:val="00A4395B"/>
    <w:rsid w:val="00A4717F"/>
    <w:rsid w:val="00A50D98"/>
    <w:rsid w:val="00A51A03"/>
    <w:rsid w:val="00A51D0C"/>
    <w:rsid w:val="00A6245C"/>
    <w:rsid w:val="00A63BC3"/>
    <w:rsid w:val="00A71BEB"/>
    <w:rsid w:val="00A75E70"/>
    <w:rsid w:val="00A76173"/>
    <w:rsid w:val="00A8075E"/>
    <w:rsid w:val="00A811A0"/>
    <w:rsid w:val="00A8194C"/>
    <w:rsid w:val="00A829C2"/>
    <w:rsid w:val="00A83024"/>
    <w:rsid w:val="00A86362"/>
    <w:rsid w:val="00A87DCB"/>
    <w:rsid w:val="00A92BF8"/>
    <w:rsid w:val="00A961C6"/>
    <w:rsid w:val="00A96456"/>
    <w:rsid w:val="00AA233A"/>
    <w:rsid w:val="00AA7372"/>
    <w:rsid w:val="00AB0371"/>
    <w:rsid w:val="00AB0510"/>
    <w:rsid w:val="00AB0EAF"/>
    <w:rsid w:val="00AB126F"/>
    <w:rsid w:val="00AB1471"/>
    <w:rsid w:val="00AB5391"/>
    <w:rsid w:val="00AB5FEB"/>
    <w:rsid w:val="00AC049E"/>
    <w:rsid w:val="00AC17BF"/>
    <w:rsid w:val="00AC2310"/>
    <w:rsid w:val="00AD09C6"/>
    <w:rsid w:val="00AD2A97"/>
    <w:rsid w:val="00AD2C7B"/>
    <w:rsid w:val="00AD63F3"/>
    <w:rsid w:val="00AE35DF"/>
    <w:rsid w:val="00AE61C6"/>
    <w:rsid w:val="00AF1B72"/>
    <w:rsid w:val="00AF48E5"/>
    <w:rsid w:val="00B014FA"/>
    <w:rsid w:val="00B065F8"/>
    <w:rsid w:val="00B06D1C"/>
    <w:rsid w:val="00B071EA"/>
    <w:rsid w:val="00B12095"/>
    <w:rsid w:val="00B1429C"/>
    <w:rsid w:val="00B143DF"/>
    <w:rsid w:val="00B2229B"/>
    <w:rsid w:val="00B2678B"/>
    <w:rsid w:val="00B26C10"/>
    <w:rsid w:val="00B30355"/>
    <w:rsid w:val="00B444CD"/>
    <w:rsid w:val="00B45116"/>
    <w:rsid w:val="00B50BE8"/>
    <w:rsid w:val="00B517D5"/>
    <w:rsid w:val="00B532E4"/>
    <w:rsid w:val="00B53D39"/>
    <w:rsid w:val="00B55E18"/>
    <w:rsid w:val="00B6040D"/>
    <w:rsid w:val="00B604C2"/>
    <w:rsid w:val="00B62563"/>
    <w:rsid w:val="00B65CFD"/>
    <w:rsid w:val="00B73823"/>
    <w:rsid w:val="00B754A1"/>
    <w:rsid w:val="00B80F4D"/>
    <w:rsid w:val="00B8420D"/>
    <w:rsid w:val="00B84410"/>
    <w:rsid w:val="00B84B5B"/>
    <w:rsid w:val="00B85BB4"/>
    <w:rsid w:val="00B9086F"/>
    <w:rsid w:val="00B91948"/>
    <w:rsid w:val="00B944A5"/>
    <w:rsid w:val="00B96510"/>
    <w:rsid w:val="00BA0B57"/>
    <w:rsid w:val="00BA6732"/>
    <w:rsid w:val="00BA7C46"/>
    <w:rsid w:val="00BA7FE2"/>
    <w:rsid w:val="00BB5625"/>
    <w:rsid w:val="00BC31E9"/>
    <w:rsid w:val="00BC4533"/>
    <w:rsid w:val="00BD1456"/>
    <w:rsid w:val="00BD3240"/>
    <w:rsid w:val="00BE0F4E"/>
    <w:rsid w:val="00BE3446"/>
    <w:rsid w:val="00BE503E"/>
    <w:rsid w:val="00BE54FC"/>
    <w:rsid w:val="00C04628"/>
    <w:rsid w:val="00C0721F"/>
    <w:rsid w:val="00C07FE5"/>
    <w:rsid w:val="00C10AFF"/>
    <w:rsid w:val="00C10F0B"/>
    <w:rsid w:val="00C11DD2"/>
    <w:rsid w:val="00C13DEA"/>
    <w:rsid w:val="00C146F1"/>
    <w:rsid w:val="00C170EB"/>
    <w:rsid w:val="00C20A56"/>
    <w:rsid w:val="00C27727"/>
    <w:rsid w:val="00C33037"/>
    <w:rsid w:val="00C330C1"/>
    <w:rsid w:val="00C3553A"/>
    <w:rsid w:val="00C3617B"/>
    <w:rsid w:val="00C41E45"/>
    <w:rsid w:val="00C43FF2"/>
    <w:rsid w:val="00C47F96"/>
    <w:rsid w:val="00C50E41"/>
    <w:rsid w:val="00C57B76"/>
    <w:rsid w:val="00C61CDB"/>
    <w:rsid w:val="00C75277"/>
    <w:rsid w:val="00C76A22"/>
    <w:rsid w:val="00CA0A3A"/>
    <w:rsid w:val="00CB4ABB"/>
    <w:rsid w:val="00CC0757"/>
    <w:rsid w:val="00CC51D1"/>
    <w:rsid w:val="00CD102E"/>
    <w:rsid w:val="00CD3E06"/>
    <w:rsid w:val="00CD5E15"/>
    <w:rsid w:val="00CD6200"/>
    <w:rsid w:val="00CE44CD"/>
    <w:rsid w:val="00CE7839"/>
    <w:rsid w:val="00CF13A6"/>
    <w:rsid w:val="00CF32D0"/>
    <w:rsid w:val="00CF58B1"/>
    <w:rsid w:val="00CF6E90"/>
    <w:rsid w:val="00D045D2"/>
    <w:rsid w:val="00D07889"/>
    <w:rsid w:val="00D07B74"/>
    <w:rsid w:val="00D10152"/>
    <w:rsid w:val="00D10C43"/>
    <w:rsid w:val="00D11655"/>
    <w:rsid w:val="00D12B84"/>
    <w:rsid w:val="00D15AB3"/>
    <w:rsid w:val="00D172B0"/>
    <w:rsid w:val="00D2299D"/>
    <w:rsid w:val="00D45B3B"/>
    <w:rsid w:val="00D45C8C"/>
    <w:rsid w:val="00D5360A"/>
    <w:rsid w:val="00D560C9"/>
    <w:rsid w:val="00D56B94"/>
    <w:rsid w:val="00D56D71"/>
    <w:rsid w:val="00D61544"/>
    <w:rsid w:val="00D616D1"/>
    <w:rsid w:val="00D638F6"/>
    <w:rsid w:val="00D6463A"/>
    <w:rsid w:val="00D64F8C"/>
    <w:rsid w:val="00D703B3"/>
    <w:rsid w:val="00D74F31"/>
    <w:rsid w:val="00D7514E"/>
    <w:rsid w:val="00D80D78"/>
    <w:rsid w:val="00D819D4"/>
    <w:rsid w:val="00D83923"/>
    <w:rsid w:val="00D8693F"/>
    <w:rsid w:val="00D903FD"/>
    <w:rsid w:val="00D919FE"/>
    <w:rsid w:val="00D91EBA"/>
    <w:rsid w:val="00D93125"/>
    <w:rsid w:val="00D93163"/>
    <w:rsid w:val="00DA1742"/>
    <w:rsid w:val="00DA1F5E"/>
    <w:rsid w:val="00DA2152"/>
    <w:rsid w:val="00DA4F1B"/>
    <w:rsid w:val="00DA70FE"/>
    <w:rsid w:val="00DA7255"/>
    <w:rsid w:val="00DB4612"/>
    <w:rsid w:val="00DB6C47"/>
    <w:rsid w:val="00DC0053"/>
    <w:rsid w:val="00DC1723"/>
    <w:rsid w:val="00DC203A"/>
    <w:rsid w:val="00DC5177"/>
    <w:rsid w:val="00DD4921"/>
    <w:rsid w:val="00DE4831"/>
    <w:rsid w:val="00DE5742"/>
    <w:rsid w:val="00DF508B"/>
    <w:rsid w:val="00E06988"/>
    <w:rsid w:val="00E175FC"/>
    <w:rsid w:val="00E32BD5"/>
    <w:rsid w:val="00E35058"/>
    <w:rsid w:val="00E35D4A"/>
    <w:rsid w:val="00E404C9"/>
    <w:rsid w:val="00E47511"/>
    <w:rsid w:val="00E51345"/>
    <w:rsid w:val="00E5143B"/>
    <w:rsid w:val="00E551FB"/>
    <w:rsid w:val="00E63EEB"/>
    <w:rsid w:val="00E6790E"/>
    <w:rsid w:val="00E7427B"/>
    <w:rsid w:val="00E754A2"/>
    <w:rsid w:val="00E756A0"/>
    <w:rsid w:val="00E7754A"/>
    <w:rsid w:val="00E775AB"/>
    <w:rsid w:val="00E777AB"/>
    <w:rsid w:val="00E77E05"/>
    <w:rsid w:val="00E8261F"/>
    <w:rsid w:val="00E90DD6"/>
    <w:rsid w:val="00E926A9"/>
    <w:rsid w:val="00E94FAB"/>
    <w:rsid w:val="00EA19AB"/>
    <w:rsid w:val="00EB5B80"/>
    <w:rsid w:val="00EC67FF"/>
    <w:rsid w:val="00ED08D6"/>
    <w:rsid w:val="00EE03B0"/>
    <w:rsid w:val="00EE12C9"/>
    <w:rsid w:val="00EE1AB6"/>
    <w:rsid w:val="00EE3DD4"/>
    <w:rsid w:val="00EE3FD5"/>
    <w:rsid w:val="00EE5695"/>
    <w:rsid w:val="00EF1973"/>
    <w:rsid w:val="00EF3554"/>
    <w:rsid w:val="00F06266"/>
    <w:rsid w:val="00F1099D"/>
    <w:rsid w:val="00F11574"/>
    <w:rsid w:val="00F115FF"/>
    <w:rsid w:val="00F16017"/>
    <w:rsid w:val="00F237BA"/>
    <w:rsid w:val="00F27094"/>
    <w:rsid w:val="00F27E17"/>
    <w:rsid w:val="00F3108A"/>
    <w:rsid w:val="00F314E6"/>
    <w:rsid w:val="00F31762"/>
    <w:rsid w:val="00F33793"/>
    <w:rsid w:val="00F34A2A"/>
    <w:rsid w:val="00F457BA"/>
    <w:rsid w:val="00F5273B"/>
    <w:rsid w:val="00F54962"/>
    <w:rsid w:val="00F55579"/>
    <w:rsid w:val="00F55F69"/>
    <w:rsid w:val="00F566FA"/>
    <w:rsid w:val="00F6221C"/>
    <w:rsid w:val="00F766DF"/>
    <w:rsid w:val="00F80B61"/>
    <w:rsid w:val="00F80D66"/>
    <w:rsid w:val="00F83CE3"/>
    <w:rsid w:val="00F93372"/>
    <w:rsid w:val="00F96118"/>
    <w:rsid w:val="00F979B8"/>
    <w:rsid w:val="00FA04DE"/>
    <w:rsid w:val="00FA05E9"/>
    <w:rsid w:val="00FA15E6"/>
    <w:rsid w:val="00FA5142"/>
    <w:rsid w:val="00FA6687"/>
    <w:rsid w:val="00FB064D"/>
    <w:rsid w:val="00FB0D72"/>
    <w:rsid w:val="00FB33BB"/>
    <w:rsid w:val="00FB4371"/>
    <w:rsid w:val="00FB688A"/>
    <w:rsid w:val="00FC595E"/>
    <w:rsid w:val="00FC5BB5"/>
    <w:rsid w:val="00FD1B8D"/>
    <w:rsid w:val="00FD7601"/>
    <w:rsid w:val="00FE40A2"/>
    <w:rsid w:val="00FE4426"/>
    <w:rsid w:val="00FE529F"/>
    <w:rsid w:val="00FE6FB7"/>
    <w:rsid w:val="00FF2357"/>
    <w:rsid w:val="00FF43C2"/>
    <w:rsid w:val="00FF53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C7514"/>
    <w:pPr>
      <w:spacing w:after="80"/>
      <w:ind w:left="907"/>
    </w:pPr>
    <w:rPr>
      <w:rFonts w:asciiTheme="minorHAnsi" w:hAnsiTheme="minorHAnsi" w:cstheme="minorHAnsi"/>
      <w:sz w:val="22"/>
      <w:szCs w:val="22"/>
    </w:rPr>
  </w:style>
  <w:style w:type="paragraph" w:styleId="Heading1">
    <w:name w:val="heading 1"/>
    <w:basedOn w:val="ListParagraph"/>
    <w:next w:val="Normal"/>
    <w:qFormat/>
    <w:rsid w:val="00151D5C"/>
    <w:pPr>
      <w:numPr>
        <w:numId w:val="5"/>
      </w:numPr>
      <w:spacing w:before="120"/>
      <w:outlineLvl w:val="0"/>
    </w:pPr>
    <w:rPr>
      <w:b/>
      <w:caps/>
      <w:sz w:val="28"/>
    </w:rPr>
  </w:style>
  <w:style w:type="paragraph" w:styleId="Heading2">
    <w:name w:val="heading 2"/>
    <w:basedOn w:val="ListParagraph"/>
    <w:next w:val="Normal"/>
    <w:link w:val="Heading2Char"/>
    <w:qFormat/>
    <w:rsid w:val="00151D5C"/>
    <w:pPr>
      <w:numPr>
        <w:ilvl w:val="1"/>
        <w:numId w:val="5"/>
      </w:numPr>
      <w:spacing w:before="80"/>
      <w:outlineLvl w:val="1"/>
    </w:pPr>
    <w:rPr>
      <w:b/>
      <w:sz w:val="24"/>
    </w:rPr>
  </w:style>
  <w:style w:type="paragraph" w:styleId="Heading3">
    <w:name w:val="heading 3"/>
    <w:basedOn w:val="ListParagraph"/>
    <w:next w:val="Normal"/>
    <w:link w:val="Heading3Char"/>
    <w:qFormat/>
    <w:rsid w:val="00151D5C"/>
    <w:pPr>
      <w:numPr>
        <w:ilvl w:val="2"/>
        <w:numId w:val="5"/>
      </w:numPr>
      <w:spacing w:before="40" w:after="40"/>
      <w:outlineLvl w:val="2"/>
    </w:pPr>
    <w:rPr>
      <w:b/>
    </w:rPr>
  </w:style>
  <w:style w:type="paragraph" w:styleId="Heading4">
    <w:name w:val="heading 4"/>
    <w:basedOn w:val="Normal"/>
    <w:next w:val="Normal"/>
    <w:qFormat/>
    <w:rsid w:val="00F06266"/>
    <w:pPr>
      <w:keepNext/>
      <w:numPr>
        <w:ilvl w:val="3"/>
        <w:numId w:val="4"/>
      </w:numPr>
      <w:spacing w:before="240" w:after="60"/>
      <w:outlineLvl w:val="3"/>
    </w:pPr>
    <w:rPr>
      <w:b/>
      <w:bCs/>
      <w:szCs w:val="28"/>
    </w:rPr>
  </w:style>
  <w:style w:type="paragraph" w:styleId="Heading5">
    <w:name w:val="heading 5"/>
    <w:basedOn w:val="Normal"/>
    <w:next w:val="Normal"/>
    <w:qFormat/>
    <w:rsid w:val="00F06266"/>
    <w:pPr>
      <w:numPr>
        <w:ilvl w:val="4"/>
        <w:numId w:val="4"/>
      </w:numPr>
      <w:spacing w:before="240" w:after="60"/>
      <w:outlineLvl w:val="4"/>
    </w:pPr>
    <w:rPr>
      <w:b/>
      <w:bCs/>
      <w:i/>
      <w:iCs/>
      <w:szCs w:val="26"/>
    </w:rPr>
  </w:style>
  <w:style w:type="paragraph" w:styleId="Heading6">
    <w:name w:val="heading 6"/>
    <w:basedOn w:val="Normal"/>
    <w:next w:val="Normal"/>
    <w:qFormat/>
    <w:rsid w:val="00F06266"/>
    <w:pPr>
      <w:numPr>
        <w:ilvl w:val="5"/>
        <w:numId w:val="4"/>
      </w:numPr>
      <w:spacing w:before="240" w:after="60"/>
      <w:outlineLvl w:val="5"/>
    </w:pPr>
    <w:rPr>
      <w:b/>
      <w:bCs/>
    </w:rPr>
  </w:style>
  <w:style w:type="paragraph" w:styleId="Heading7">
    <w:name w:val="heading 7"/>
    <w:basedOn w:val="Normal"/>
    <w:next w:val="Normal"/>
    <w:qFormat/>
    <w:rsid w:val="00F06266"/>
    <w:pPr>
      <w:numPr>
        <w:ilvl w:val="6"/>
        <w:numId w:val="4"/>
      </w:numPr>
      <w:spacing w:before="240" w:after="60"/>
      <w:outlineLvl w:val="6"/>
    </w:pPr>
    <w:rPr>
      <w:b/>
      <w:i/>
    </w:rPr>
  </w:style>
  <w:style w:type="paragraph" w:styleId="Heading8">
    <w:name w:val="heading 8"/>
    <w:basedOn w:val="Normal"/>
    <w:next w:val="Normal"/>
    <w:qFormat/>
    <w:rsid w:val="00F06266"/>
    <w:pPr>
      <w:numPr>
        <w:ilvl w:val="7"/>
        <w:numId w:val="4"/>
      </w:numPr>
      <w:spacing w:before="240" w:after="60"/>
      <w:outlineLvl w:val="7"/>
    </w:pPr>
    <w:rPr>
      <w:b/>
      <w:i/>
      <w:iCs/>
    </w:rPr>
  </w:style>
  <w:style w:type="paragraph" w:styleId="Heading9">
    <w:name w:val="heading 9"/>
    <w:basedOn w:val="Normal"/>
    <w:next w:val="Normal"/>
    <w:qFormat/>
    <w:rsid w:val="00F06266"/>
    <w:pPr>
      <w:numPr>
        <w:ilvl w:val="8"/>
        <w:numId w:val="4"/>
      </w:numPr>
      <w:spacing w:before="240" w:after="60"/>
      <w:outlineLvl w:val="8"/>
    </w:pPr>
    <w:rPr>
      <w:rFonts w:cs="Arial"/>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F06266"/>
    <w:pPr>
      <w:tabs>
        <w:tab w:val="center" w:pos="4320"/>
        <w:tab w:val="right" w:pos="8640"/>
      </w:tabs>
      <w:spacing w:after="0"/>
    </w:pPr>
    <w:rPr>
      <w:sz w:val="16"/>
    </w:rPr>
  </w:style>
  <w:style w:type="character" w:styleId="PageNumber">
    <w:name w:val="page number"/>
    <w:basedOn w:val="DefaultParagraphFont"/>
    <w:rsid w:val="00F06266"/>
    <w:rPr>
      <w:rFonts w:ascii="Arial" w:hAnsi="Arial"/>
      <w:sz w:val="16"/>
    </w:rPr>
  </w:style>
  <w:style w:type="paragraph" w:styleId="Header">
    <w:name w:val="header"/>
    <w:basedOn w:val="Normal"/>
    <w:rsid w:val="00F06266"/>
    <w:pPr>
      <w:spacing w:before="60" w:after="60"/>
    </w:pPr>
    <w:rPr>
      <w:b/>
      <w:i/>
      <w:sz w:val="24"/>
    </w:rPr>
  </w:style>
  <w:style w:type="paragraph" w:styleId="TOC1">
    <w:name w:val="toc 1"/>
    <w:basedOn w:val="Normal"/>
    <w:next w:val="Normal"/>
    <w:autoRedefine/>
    <w:uiPriority w:val="39"/>
    <w:rsid w:val="00BD1456"/>
    <w:pPr>
      <w:spacing w:before="360" w:after="0"/>
      <w:ind w:left="0"/>
    </w:pPr>
    <w:rPr>
      <w:rFonts w:asciiTheme="majorHAnsi" w:hAnsiTheme="majorHAnsi"/>
      <w:b/>
      <w:bCs/>
      <w:caps/>
      <w:sz w:val="24"/>
      <w:szCs w:val="24"/>
    </w:rPr>
  </w:style>
  <w:style w:type="paragraph" w:styleId="TOC2">
    <w:name w:val="toc 2"/>
    <w:basedOn w:val="Normal"/>
    <w:next w:val="Normal"/>
    <w:autoRedefine/>
    <w:uiPriority w:val="39"/>
    <w:rsid w:val="00B55E18"/>
    <w:pPr>
      <w:spacing w:before="240" w:after="0"/>
      <w:ind w:left="0"/>
    </w:pPr>
    <w:rPr>
      <w:b/>
      <w:bCs/>
      <w:sz w:val="20"/>
      <w:szCs w:val="20"/>
    </w:rPr>
  </w:style>
  <w:style w:type="paragraph" w:styleId="TOC3">
    <w:name w:val="toc 3"/>
    <w:basedOn w:val="Normal"/>
    <w:next w:val="Normal"/>
    <w:autoRedefine/>
    <w:uiPriority w:val="39"/>
    <w:rsid w:val="00F06266"/>
    <w:pPr>
      <w:spacing w:after="0"/>
      <w:ind w:left="220"/>
    </w:pPr>
    <w:rPr>
      <w:sz w:val="20"/>
      <w:szCs w:val="20"/>
    </w:rPr>
  </w:style>
  <w:style w:type="paragraph" w:styleId="TOC4">
    <w:name w:val="toc 4"/>
    <w:basedOn w:val="Normal"/>
    <w:next w:val="Normal"/>
    <w:autoRedefine/>
    <w:semiHidden/>
    <w:rsid w:val="00F06266"/>
    <w:pPr>
      <w:spacing w:after="0"/>
      <w:ind w:left="440"/>
    </w:pPr>
    <w:rPr>
      <w:sz w:val="20"/>
      <w:szCs w:val="20"/>
    </w:rPr>
  </w:style>
  <w:style w:type="paragraph" w:styleId="TOC5">
    <w:name w:val="toc 5"/>
    <w:basedOn w:val="Normal"/>
    <w:next w:val="Normal"/>
    <w:autoRedefine/>
    <w:semiHidden/>
    <w:rsid w:val="00F06266"/>
    <w:pPr>
      <w:spacing w:after="0"/>
      <w:ind w:left="660"/>
    </w:pPr>
    <w:rPr>
      <w:sz w:val="20"/>
      <w:szCs w:val="20"/>
    </w:rPr>
  </w:style>
  <w:style w:type="paragraph" w:styleId="TOC6">
    <w:name w:val="toc 6"/>
    <w:basedOn w:val="Normal"/>
    <w:next w:val="Normal"/>
    <w:autoRedefine/>
    <w:semiHidden/>
    <w:rsid w:val="00F06266"/>
    <w:pPr>
      <w:spacing w:after="0"/>
      <w:ind w:left="880"/>
    </w:pPr>
    <w:rPr>
      <w:sz w:val="20"/>
      <w:szCs w:val="20"/>
    </w:rPr>
  </w:style>
  <w:style w:type="paragraph" w:styleId="TOC7">
    <w:name w:val="toc 7"/>
    <w:basedOn w:val="Normal"/>
    <w:next w:val="Normal"/>
    <w:autoRedefine/>
    <w:semiHidden/>
    <w:rsid w:val="00F06266"/>
    <w:pPr>
      <w:spacing w:after="0"/>
      <w:ind w:left="1100"/>
    </w:pPr>
    <w:rPr>
      <w:sz w:val="20"/>
      <w:szCs w:val="20"/>
    </w:rPr>
  </w:style>
  <w:style w:type="paragraph" w:styleId="TOC8">
    <w:name w:val="toc 8"/>
    <w:basedOn w:val="Normal"/>
    <w:next w:val="Normal"/>
    <w:autoRedefine/>
    <w:semiHidden/>
    <w:rsid w:val="00F06266"/>
    <w:pPr>
      <w:spacing w:after="0"/>
      <w:ind w:left="1320"/>
    </w:pPr>
    <w:rPr>
      <w:sz w:val="20"/>
      <w:szCs w:val="20"/>
    </w:rPr>
  </w:style>
  <w:style w:type="paragraph" w:styleId="TOC9">
    <w:name w:val="toc 9"/>
    <w:basedOn w:val="Normal"/>
    <w:next w:val="Normal"/>
    <w:autoRedefine/>
    <w:semiHidden/>
    <w:rsid w:val="00F06266"/>
    <w:pPr>
      <w:spacing w:after="0"/>
      <w:ind w:left="1540"/>
    </w:pPr>
    <w:rPr>
      <w:sz w:val="20"/>
      <w:szCs w:val="20"/>
    </w:rPr>
  </w:style>
  <w:style w:type="character" w:styleId="Hyperlink">
    <w:name w:val="Hyperlink"/>
    <w:basedOn w:val="DefaultParagraphFont"/>
    <w:uiPriority w:val="99"/>
    <w:rsid w:val="00F06266"/>
    <w:rPr>
      <w:rFonts w:ascii="Arial" w:hAnsi="Arial"/>
      <w:color w:val="0000FF"/>
      <w:sz w:val="22"/>
      <w:u w:val="single"/>
    </w:rPr>
  </w:style>
  <w:style w:type="paragraph" w:styleId="Subtitle">
    <w:name w:val="Subtitle"/>
    <w:basedOn w:val="Normal"/>
    <w:qFormat/>
    <w:rsid w:val="00F06266"/>
    <w:pPr>
      <w:spacing w:after="60"/>
      <w:jc w:val="center"/>
      <w:outlineLvl w:val="1"/>
    </w:pPr>
    <w:rPr>
      <w:rFonts w:cs="Arial"/>
      <w:b/>
      <w:smallCaps/>
      <w:sz w:val="48"/>
    </w:rPr>
  </w:style>
  <w:style w:type="paragraph" w:styleId="Title">
    <w:name w:val="Title"/>
    <w:basedOn w:val="Normal"/>
    <w:qFormat/>
    <w:rsid w:val="00F06266"/>
    <w:pPr>
      <w:spacing w:after="60"/>
      <w:jc w:val="center"/>
      <w:outlineLvl w:val="0"/>
    </w:pPr>
    <w:rPr>
      <w:rFonts w:cs="Arial"/>
      <w:b/>
      <w:bCs/>
      <w:kern w:val="28"/>
      <w:sz w:val="48"/>
      <w:szCs w:val="32"/>
    </w:rPr>
  </w:style>
  <w:style w:type="paragraph" w:customStyle="1" w:styleId="xl37">
    <w:name w:val="xl37"/>
    <w:basedOn w:val="Normal"/>
    <w:rsid w:val="00F06266"/>
    <w:pPr>
      <w:pBdr>
        <w:top w:val="single" w:sz="4" w:space="0" w:color="auto"/>
        <w:right w:val="single" w:sz="4" w:space="0" w:color="auto"/>
      </w:pBdr>
      <w:spacing w:before="100" w:beforeAutospacing="1" w:after="100" w:afterAutospacing="1"/>
      <w:textAlignment w:val="top"/>
    </w:pPr>
    <w:rPr>
      <w:rFonts w:eastAsia="Arial Unicode MS" w:cs="Arial"/>
      <w:sz w:val="24"/>
    </w:rPr>
  </w:style>
  <w:style w:type="paragraph" w:customStyle="1" w:styleId="xl38">
    <w:name w:val="xl38"/>
    <w:basedOn w:val="Normal"/>
    <w:rsid w:val="00F06266"/>
    <w:pPr>
      <w:pBdr>
        <w:left w:val="double" w:sz="6" w:space="0" w:color="auto"/>
        <w:right w:val="single" w:sz="4" w:space="0" w:color="auto"/>
      </w:pBdr>
      <w:spacing w:before="100" w:beforeAutospacing="1" w:after="100" w:afterAutospacing="1"/>
      <w:jc w:val="center"/>
      <w:textAlignment w:val="top"/>
    </w:pPr>
    <w:rPr>
      <w:rFonts w:eastAsia="Arial Unicode MS" w:cs="Arial"/>
      <w:sz w:val="24"/>
    </w:rPr>
  </w:style>
  <w:style w:type="paragraph" w:customStyle="1" w:styleId="xl39">
    <w:name w:val="xl39"/>
    <w:basedOn w:val="Normal"/>
    <w:rsid w:val="00F06266"/>
    <w:pPr>
      <w:pBdr>
        <w:left w:val="single" w:sz="4" w:space="0" w:color="auto"/>
        <w:right w:val="single" w:sz="4" w:space="0" w:color="auto"/>
      </w:pBdr>
      <w:spacing w:before="100" w:beforeAutospacing="1" w:after="100" w:afterAutospacing="1"/>
      <w:textAlignment w:val="top"/>
    </w:pPr>
    <w:rPr>
      <w:rFonts w:eastAsia="Arial Unicode MS" w:cs="Arial"/>
      <w:sz w:val="24"/>
    </w:rPr>
  </w:style>
  <w:style w:type="paragraph" w:customStyle="1" w:styleId="xl40">
    <w:name w:val="xl40"/>
    <w:basedOn w:val="Normal"/>
    <w:rsid w:val="00F06266"/>
    <w:pPr>
      <w:pBdr>
        <w:right w:val="single" w:sz="4" w:space="0" w:color="auto"/>
      </w:pBdr>
      <w:spacing w:before="100" w:beforeAutospacing="1" w:after="100" w:afterAutospacing="1"/>
      <w:textAlignment w:val="top"/>
    </w:pPr>
    <w:rPr>
      <w:rFonts w:eastAsia="Arial Unicode MS" w:cs="Arial"/>
      <w:sz w:val="24"/>
    </w:rPr>
  </w:style>
  <w:style w:type="paragraph" w:customStyle="1" w:styleId="xl41">
    <w:name w:val="xl41"/>
    <w:basedOn w:val="Normal"/>
    <w:rsid w:val="00F06266"/>
    <w:pPr>
      <w:spacing w:before="100" w:beforeAutospacing="1" w:after="100" w:afterAutospacing="1"/>
      <w:jc w:val="center"/>
      <w:textAlignment w:val="top"/>
    </w:pPr>
    <w:rPr>
      <w:rFonts w:eastAsia="Arial Unicode MS" w:cs="Arial"/>
      <w:sz w:val="24"/>
    </w:rPr>
  </w:style>
  <w:style w:type="paragraph" w:customStyle="1" w:styleId="xl42">
    <w:name w:val="xl42"/>
    <w:basedOn w:val="Normal"/>
    <w:rsid w:val="00F06266"/>
    <w:pPr>
      <w:spacing w:before="100" w:beforeAutospacing="1" w:after="100" w:afterAutospacing="1"/>
      <w:textAlignment w:val="top"/>
    </w:pPr>
    <w:rPr>
      <w:rFonts w:eastAsia="Arial Unicode MS" w:cs="Arial"/>
      <w:sz w:val="24"/>
    </w:rPr>
  </w:style>
  <w:style w:type="paragraph" w:customStyle="1" w:styleId="xl43">
    <w:name w:val="xl43"/>
    <w:basedOn w:val="Normal"/>
    <w:rsid w:val="00F0626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rPr>
  </w:style>
  <w:style w:type="paragraph" w:customStyle="1" w:styleId="xl44">
    <w:name w:val="xl44"/>
    <w:basedOn w:val="Normal"/>
    <w:rsid w:val="00F0626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rPr>
  </w:style>
  <w:style w:type="paragraph" w:customStyle="1" w:styleId="xl45">
    <w:name w:val="xl45"/>
    <w:basedOn w:val="Normal"/>
    <w:rsid w:val="00F0626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rPr>
  </w:style>
  <w:style w:type="paragraph" w:customStyle="1" w:styleId="xl46">
    <w:name w:val="xl46"/>
    <w:basedOn w:val="Normal"/>
    <w:rsid w:val="00F06266"/>
    <w:pPr>
      <w:pBdr>
        <w:top w:val="single" w:sz="4" w:space="0" w:color="auto"/>
        <w:left w:val="single" w:sz="4" w:space="0" w:color="auto"/>
        <w:right w:val="double" w:sz="6" w:space="0" w:color="auto"/>
      </w:pBdr>
      <w:spacing w:before="100" w:beforeAutospacing="1" w:after="100" w:afterAutospacing="1"/>
      <w:jc w:val="center"/>
      <w:textAlignment w:val="top"/>
    </w:pPr>
    <w:rPr>
      <w:rFonts w:eastAsia="Arial Unicode MS" w:cs="Arial"/>
      <w:sz w:val="24"/>
    </w:rPr>
  </w:style>
  <w:style w:type="paragraph" w:customStyle="1" w:styleId="xl47">
    <w:name w:val="xl47"/>
    <w:basedOn w:val="Normal"/>
    <w:rsid w:val="00F06266"/>
    <w:pPr>
      <w:pBdr>
        <w:left w:val="single" w:sz="4" w:space="0" w:color="auto"/>
        <w:right w:val="double" w:sz="6" w:space="0" w:color="auto"/>
      </w:pBdr>
      <w:spacing w:before="100" w:beforeAutospacing="1" w:after="100" w:afterAutospacing="1"/>
      <w:jc w:val="center"/>
      <w:textAlignment w:val="top"/>
    </w:pPr>
    <w:rPr>
      <w:rFonts w:eastAsia="Arial Unicode MS" w:cs="Arial"/>
      <w:sz w:val="24"/>
    </w:rPr>
  </w:style>
  <w:style w:type="paragraph" w:customStyle="1" w:styleId="xl48">
    <w:name w:val="xl48"/>
    <w:basedOn w:val="Normal"/>
    <w:rsid w:val="00F06266"/>
    <w:pPr>
      <w:pBdr>
        <w:left w:val="single" w:sz="4" w:space="0" w:color="auto"/>
        <w:bottom w:val="single" w:sz="4" w:space="0" w:color="auto"/>
        <w:right w:val="double" w:sz="6" w:space="0" w:color="auto"/>
      </w:pBdr>
      <w:spacing w:before="100" w:beforeAutospacing="1" w:after="100" w:afterAutospacing="1"/>
      <w:jc w:val="center"/>
      <w:textAlignment w:val="top"/>
    </w:pPr>
    <w:rPr>
      <w:rFonts w:eastAsia="Arial Unicode MS" w:cs="Arial"/>
      <w:sz w:val="24"/>
    </w:rPr>
  </w:style>
  <w:style w:type="paragraph" w:customStyle="1" w:styleId="xl49">
    <w:name w:val="xl49"/>
    <w:basedOn w:val="Normal"/>
    <w:rsid w:val="00F06266"/>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sz w:val="24"/>
    </w:rPr>
  </w:style>
  <w:style w:type="paragraph" w:customStyle="1" w:styleId="xl50">
    <w:name w:val="xl50"/>
    <w:basedOn w:val="Normal"/>
    <w:rsid w:val="00F06266"/>
    <w:pPr>
      <w:pBdr>
        <w:left w:val="single" w:sz="4" w:space="0" w:color="auto"/>
        <w:right w:val="single" w:sz="4" w:space="0" w:color="auto"/>
      </w:pBdr>
      <w:spacing w:before="100" w:beforeAutospacing="1" w:after="100" w:afterAutospacing="1"/>
      <w:textAlignment w:val="top"/>
    </w:pPr>
    <w:rPr>
      <w:rFonts w:eastAsia="Arial Unicode MS" w:cs="Arial"/>
      <w:sz w:val="24"/>
    </w:rPr>
  </w:style>
  <w:style w:type="paragraph" w:customStyle="1" w:styleId="xl51">
    <w:name w:val="xl51"/>
    <w:basedOn w:val="Normal"/>
    <w:rsid w:val="00F06266"/>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rPr>
  </w:style>
  <w:style w:type="paragraph" w:customStyle="1" w:styleId="xl52">
    <w:name w:val="xl52"/>
    <w:basedOn w:val="Normal"/>
    <w:rsid w:val="00F06266"/>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sz w:val="24"/>
    </w:rPr>
  </w:style>
  <w:style w:type="paragraph" w:customStyle="1" w:styleId="xl53">
    <w:name w:val="xl53"/>
    <w:basedOn w:val="Normal"/>
    <w:rsid w:val="00F06266"/>
    <w:pPr>
      <w:pBdr>
        <w:left w:val="single" w:sz="4" w:space="0" w:color="auto"/>
        <w:right w:val="single" w:sz="4" w:space="0" w:color="auto"/>
      </w:pBdr>
      <w:spacing w:before="100" w:beforeAutospacing="1" w:after="100" w:afterAutospacing="1"/>
      <w:jc w:val="center"/>
      <w:textAlignment w:val="top"/>
    </w:pPr>
    <w:rPr>
      <w:rFonts w:eastAsia="Arial Unicode MS" w:cs="Arial"/>
      <w:sz w:val="24"/>
    </w:rPr>
  </w:style>
  <w:style w:type="paragraph" w:customStyle="1" w:styleId="xl54">
    <w:name w:val="xl54"/>
    <w:basedOn w:val="Normal"/>
    <w:rsid w:val="00F06266"/>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sz w:val="24"/>
    </w:rPr>
  </w:style>
  <w:style w:type="paragraph" w:customStyle="1" w:styleId="xl55">
    <w:name w:val="xl55"/>
    <w:basedOn w:val="Normal"/>
    <w:rsid w:val="00F06266"/>
    <w:pPr>
      <w:pBdr>
        <w:top w:val="single" w:sz="4" w:space="0" w:color="auto"/>
        <w:left w:val="single" w:sz="4" w:space="0" w:color="auto"/>
      </w:pBdr>
      <w:spacing w:before="100" w:beforeAutospacing="1" w:after="100" w:afterAutospacing="1"/>
      <w:jc w:val="center"/>
      <w:textAlignment w:val="top"/>
    </w:pPr>
    <w:rPr>
      <w:rFonts w:eastAsia="Arial Unicode MS" w:cs="Arial"/>
      <w:sz w:val="24"/>
    </w:rPr>
  </w:style>
  <w:style w:type="paragraph" w:customStyle="1" w:styleId="xl56">
    <w:name w:val="xl56"/>
    <w:basedOn w:val="Normal"/>
    <w:rsid w:val="00F06266"/>
    <w:pPr>
      <w:pBdr>
        <w:left w:val="single" w:sz="4" w:space="0" w:color="auto"/>
      </w:pBdr>
      <w:spacing w:before="100" w:beforeAutospacing="1" w:after="100" w:afterAutospacing="1"/>
      <w:jc w:val="center"/>
      <w:textAlignment w:val="top"/>
    </w:pPr>
    <w:rPr>
      <w:rFonts w:eastAsia="Arial Unicode MS" w:cs="Arial"/>
      <w:sz w:val="24"/>
    </w:rPr>
  </w:style>
  <w:style w:type="paragraph" w:customStyle="1" w:styleId="xl57">
    <w:name w:val="xl57"/>
    <w:basedOn w:val="Normal"/>
    <w:rsid w:val="00F06266"/>
    <w:pPr>
      <w:pBdr>
        <w:left w:val="single" w:sz="4" w:space="0" w:color="auto"/>
        <w:bottom w:val="single" w:sz="4" w:space="0" w:color="auto"/>
      </w:pBdr>
      <w:spacing w:before="100" w:beforeAutospacing="1" w:after="100" w:afterAutospacing="1"/>
      <w:jc w:val="center"/>
      <w:textAlignment w:val="top"/>
    </w:pPr>
    <w:rPr>
      <w:rFonts w:eastAsia="Arial Unicode MS" w:cs="Arial"/>
      <w:sz w:val="24"/>
    </w:rPr>
  </w:style>
  <w:style w:type="paragraph" w:customStyle="1" w:styleId="xl58">
    <w:name w:val="xl58"/>
    <w:basedOn w:val="Normal"/>
    <w:rsid w:val="00F06266"/>
    <w:pPr>
      <w:pBdr>
        <w:left w:val="single" w:sz="4" w:space="0" w:color="auto"/>
        <w:right w:val="single" w:sz="4" w:space="0" w:color="auto"/>
      </w:pBdr>
      <w:shd w:val="clear" w:color="auto" w:fill="FFFFFF"/>
      <w:spacing w:before="100" w:beforeAutospacing="1" w:after="100" w:afterAutospacing="1"/>
      <w:textAlignment w:val="top"/>
    </w:pPr>
    <w:rPr>
      <w:rFonts w:eastAsia="Arial Unicode MS" w:cs="Arial"/>
      <w:sz w:val="24"/>
    </w:rPr>
  </w:style>
  <w:style w:type="paragraph" w:customStyle="1" w:styleId="xl59">
    <w:name w:val="xl59"/>
    <w:basedOn w:val="Normal"/>
    <w:rsid w:val="00F06266"/>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sz w:val="24"/>
    </w:rPr>
  </w:style>
  <w:style w:type="paragraph" w:customStyle="1" w:styleId="xl60">
    <w:name w:val="xl60"/>
    <w:basedOn w:val="Normal"/>
    <w:rsid w:val="00F06266"/>
    <w:pPr>
      <w:pBdr>
        <w:top w:val="single" w:sz="4" w:space="0" w:color="auto"/>
        <w:left w:val="single" w:sz="4" w:space="0" w:color="auto"/>
      </w:pBdr>
      <w:spacing w:before="100" w:beforeAutospacing="1" w:after="100" w:afterAutospacing="1"/>
      <w:textAlignment w:val="top"/>
    </w:pPr>
    <w:rPr>
      <w:rFonts w:eastAsia="Arial Unicode MS" w:cs="Arial"/>
      <w:sz w:val="24"/>
    </w:rPr>
  </w:style>
  <w:style w:type="paragraph" w:customStyle="1" w:styleId="xl61">
    <w:name w:val="xl61"/>
    <w:basedOn w:val="Normal"/>
    <w:rsid w:val="00F06266"/>
    <w:pPr>
      <w:pBdr>
        <w:left w:val="single" w:sz="4" w:space="0" w:color="auto"/>
      </w:pBdr>
      <w:spacing w:before="100" w:beforeAutospacing="1" w:after="100" w:afterAutospacing="1"/>
      <w:textAlignment w:val="top"/>
    </w:pPr>
    <w:rPr>
      <w:rFonts w:eastAsia="Arial Unicode MS" w:cs="Arial"/>
      <w:sz w:val="24"/>
    </w:rPr>
  </w:style>
  <w:style w:type="paragraph" w:customStyle="1" w:styleId="xl62">
    <w:name w:val="xl62"/>
    <w:basedOn w:val="Normal"/>
    <w:rsid w:val="00F06266"/>
    <w:pPr>
      <w:pBdr>
        <w:left w:val="single" w:sz="4" w:space="0" w:color="auto"/>
      </w:pBdr>
      <w:spacing w:before="100" w:beforeAutospacing="1" w:after="100" w:afterAutospacing="1"/>
      <w:textAlignment w:val="top"/>
    </w:pPr>
    <w:rPr>
      <w:rFonts w:ascii="Arial Unicode MS" w:eastAsia="Arial Unicode MS" w:hAnsi="Arial Unicode MS" w:cs="Arial Unicode MS"/>
      <w:sz w:val="24"/>
    </w:rPr>
  </w:style>
  <w:style w:type="paragraph" w:customStyle="1" w:styleId="xl63">
    <w:name w:val="xl63"/>
    <w:basedOn w:val="Normal"/>
    <w:rsid w:val="00F06266"/>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rPr>
  </w:style>
  <w:style w:type="paragraph" w:customStyle="1" w:styleId="xl64">
    <w:name w:val="xl64"/>
    <w:basedOn w:val="Normal"/>
    <w:rsid w:val="00F06266"/>
    <w:pPr>
      <w:pBdr>
        <w:left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24"/>
    </w:rPr>
  </w:style>
  <w:style w:type="paragraph" w:customStyle="1" w:styleId="xl65">
    <w:name w:val="xl65"/>
    <w:basedOn w:val="Normal"/>
    <w:rsid w:val="00F06266"/>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24"/>
    </w:rPr>
  </w:style>
  <w:style w:type="paragraph" w:customStyle="1" w:styleId="xl66">
    <w:name w:val="xl66"/>
    <w:basedOn w:val="Normal"/>
    <w:rsid w:val="00F06266"/>
    <w:pPr>
      <w:pBdr>
        <w:top w:val="single" w:sz="4" w:space="0" w:color="auto"/>
        <w:left w:val="single" w:sz="4" w:space="0" w:color="auto"/>
        <w:right w:val="single" w:sz="4" w:space="0" w:color="auto"/>
      </w:pBdr>
      <w:shd w:val="clear" w:color="auto" w:fill="FFFFFF"/>
      <w:spacing w:before="100" w:beforeAutospacing="1" w:after="100" w:afterAutospacing="1"/>
      <w:textAlignment w:val="top"/>
    </w:pPr>
    <w:rPr>
      <w:rFonts w:eastAsia="Arial Unicode MS" w:cs="Arial"/>
      <w:sz w:val="24"/>
    </w:rPr>
  </w:style>
  <w:style w:type="paragraph" w:customStyle="1" w:styleId="xl67">
    <w:name w:val="xl67"/>
    <w:basedOn w:val="Normal"/>
    <w:rsid w:val="00F06266"/>
    <w:pPr>
      <w:pBdr>
        <w:left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rPr>
  </w:style>
  <w:style w:type="paragraph" w:customStyle="1" w:styleId="xl68">
    <w:name w:val="xl68"/>
    <w:basedOn w:val="Normal"/>
    <w:rsid w:val="00F06266"/>
    <w:pPr>
      <w:pBdr>
        <w:top w:val="single" w:sz="4" w:space="0" w:color="auto"/>
        <w:left w:val="double" w:sz="6" w:space="0" w:color="auto"/>
        <w:bottom w:val="single" w:sz="4" w:space="0" w:color="auto"/>
      </w:pBdr>
      <w:shd w:val="clear" w:color="auto" w:fill="0000FF"/>
      <w:spacing w:before="100" w:beforeAutospacing="1" w:after="100" w:afterAutospacing="1"/>
      <w:jc w:val="center"/>
      <w:textAlignment w:val="center"/>
    </w:pPr>
    <w:rPr>
      <w:rFonts w:eastAsia="Arial Unicode MS" w:cs="Arial"/>
      <w:b/>
      <w:bCs/>
      <w:color w:val="FFFFFF"/>
    </w:rPr>
  </w:style>
  <w:style w:type="paragraph" w:customStyle="1" w:styleId="xl69">
    <w:name w:val="xl69"/>
    <w:basedOn w:val="Normal"/>
    <w:rsid w:val="00F06266"/>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24"/>
    </w:rPr>
  </w:style>
  <w:style w:type="paragraph" w:customStyle="1" w:styleId="xl70">
    <w:name w:val="xl70"/>
    <w:basedOn w:val="Normal"/>
    <w:rsid w:val="00F06266"/>
    <w:pPr>
      <w:pBdr>
        <w:left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rPr>
  </w:style>
  <w:style w:type="paragraph" w:customStyle="1" w:styleId="xl71">
    <w:name w:val="xl71"/>
    <w:basedOn w:val="Normal"/>
    <w:rsid w:val="00F06266"/>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rPr>
  </w:style>
  <w:style w:type="paragraph" w:customStyle="1" w:styleId="xl72">
    <w:name w:val="xl72"/>
    <w:basedOn w:val="Normal"/>
    <w:rsid w:val="00F06266"/>
    <w:pPr>
      <w:pBdr>
        <w:left w:val="single" w:sz="4" w:space="0" w:color="auto"/>
        <w:right w:val="double" w:sz="6" w:space="0" w:color="auto"/>
      </w:pBdr>
      <w:spacing w:before="100" w:beforeAutospacing="1" w:after="100" w:afterAutospacing="1"/>
      <w:textAlignment w:val="top"/>
    </w:pPr>
    <w:rPr>
      <w:rFonts w:ascii="Arial Unicode MS" w:eastAsia="Arial Unicode MS" w:hAnsi="Arial Unicode MS" w:cs="Arial Unicode MS"/>
      <w:sz w:val="24"/>
    </w:rPr>
  </w:style>
  <w:style w:type="paragraph" w:customStyle="1" w:styleId="xl73">
    <w:name w:val="xl73"/>
    <w:basedOn w:val="Normal"/>
    <w:rsid w:val="00F06266"/>
    <w:pPr>
      <w:pBdr>
        <w:left w:val="single" w:sz="4" w:space="0" w:color="auto"/>
        <w:bottom w:val="single" w:sz="4" w:space="0" w:color="auto"/>
        <w:right w:val="double" w:sz="6" w:space="0" w:color="auto"/>
      </w:pBdr>
      <w:spacing w:before="100" w:beforeAutospacing="1" w:after="100" w:afterAutospacing="1"/>
      <w:textAlignment w:val="top"/>
    </w:pPr>
    <w:rPr>
      <w:rFonts w:ascii="Arial Unicode MS" w:eastAsia="Arial Unicode MS" w:hAnsi="Arial Unicode MS" w:cs="Arial Unicode MS"/>
      <w:sz w:val="24"/>
    </w:rPr>
  </w:style>
  <w:style w:type="paragraph" w:customStyle="1" w:styleId="xl74">
    <w:name w:val="xl74"/>
    <w:basedOn w:val="Normal"/>
    <w:rsid w:val="00F0626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rPr>
  </w:style>
  <w:style w:type="paragraph" w:customStyle="1" w:styleId="xl75">
    <w:name w:val="xl75"/>
    <w:basedOn w:val="Normal"/>
    <w:rsid w:val="00F06266"/>
    <w:pPr>
      <w:pBdr>
        <w:top w:val="single" w:sz="4" w:space="0" w:color="auto"/>
        <w:left w:val="single" w:sz="4" w:space="0" w:color="auto"/>
        <w:bottom w:val="single" w:sz="4" w:space="0" w:color="auto"/>
      </w:pBdr>
      <w:spacing w:before="100" w:beforeAutospacing="1" w:after="100" w:afterAutospacing="1"/>
      <w:jc w:val="center"/>
      <w:textAlignment w:val="top"/>
    </w:pPr>
    <w:rPr>
      <w:rFonts w:eastAsia="Arial Unicode MS" w:cs="Arial"/>
      <w:sz w:val="24"/>
    </w:rPr>
  </w:style>
  <w:style w:type="paragraph" w:customStyle="1" w:styleId="xl76">
    <w:name w:val="xl76"/>
    <w:basedOn w:val="Normal"/>
    <w:rsid w:val="00F06266"/>
    <w:pPr>
      <w:pBdr>
        <w:top w:val="single" w:sz="4" w:space="0" w:color="auto"/>
        <w:left w:val="single" w:sz="4" w:space="0" w:color="auto"/>
        <w:bottom w:val="single" w:sz="4" w:space="0" w:color="auto"/>
      </w:pBdr>
      <w:spacing w:before="100" w:beforeAutospacing="1" w:after="100" w:afterAutospacing="1"/>
      <w:textAlignment w:val="top"/>
    </w:pPr>
    <w:rPr>
      <w:rFonts w:eastAsia="Arial Unicode MS" w:cs="Arial"/>
      <w:sz w:val="24"/>
    </w:rPr>
  </w:style>
  <w:style w:type="paragraph" w:customStyle="1" w:styleId="xl77">
    <w:name w:val="xl77"/>
    <w:basedOn w:val="Normal"/>
    <w:rsid w:val="00F06266"/>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top"/>
    </w:pPr>
    <w:rPr>
      <w:rFonts w:eastAsia="Arial Unicode MS" w:cs="Arial"/>
      <w:sz w:val="24"/>
    </w:rPr>
  </w:style>
  <w:style w:type="paragraph" w:customStyle="1" w:styleId="xl78">
    <w:name w:val="xl78"/>
    <w:basedOn w:val="Normal"/>
    <w:rsid w:val="00F06266"/>
    <w:pPr>
      <w:pBdr>
        <w:top w:val="single" w:sz="4" w:space="0" w:color="auto"/>
        <w:left w:val="single" w:sz="4" w:space="0" w:color="auto"/>
        <w:bottom w:val="single" w:sz="4" w:space="0" w:color="auto"/>
        <w:right w:val="double" w:sz="6" w:space="0" w:color="auto"/>
      </w:pBdr>
      <w:spacing w:before="100" w:beforeAutospacing="1" w:after="100" w:afterAutospacing="1"/>
      <w:textAlignment w:val="top"/>
    </w:pPr>
    <w:rPr>
      <w:rFonts w:eastAsia="Arial Unicode MS" w:cs="Arial"/>
      <w:sz w:val="24"/>
    </w:rPr>
  </w:style>
  <w:style w:type="paragraph" w:customStyle="1" w:styleId="xl79">
    <w:name w:val="xl79"/>
    <w:basedOn w:val="Normal"/>
    <w:rsid w:val="00F062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sz w:val="24"/>
    </w:rPr>
  </w:style>
  <w:style w:type="character" w:styleId="FollowedHyperlink">
    <w:name w:val="FollowedHyperlink"/>
    <w:basedOn w:val="DefaultParagraphFont"/>
    <w:rsid w:val="00F06266"/>
    <w:rPr>
      <w:color w:val="800080"/>
      <w:u w:val="single"/>
    </w:rPr>
  </w:style>
  <w:style w:type="character" w:customStyle="1" w:styleId="HighlightedVariable">
    <w:name w:val="Highlighted Variable"/>
    <w:basedOn w:val="DefaultParagraphFont"/>
    <w:rsid w:val="00F06266"/>
    <w:rPr>
      <w:rFonts w:ascii="Book Antiqua" w:hAnsi="Book Antiqua"/>
      <w:color w:val="0000FF"/>
    </w:rPr>
  </w:style>
  <w:style w:type="paragraph" w:customStyle="1" w:styleId="TableText">
    <w:name w:val="Table Text"/>
    <w:basedOn w:val="Normal"/>
    <w:rsid w:val="00F06266"/>
    <w:pPr>
      <w:keepLines/>
      <w:spacing w:after="0"/>
    </w:pPr>
    <w:rPr>
      <w:sz w:val="18"/>
    </w:rPr>
  </w:style>
  <w:style w:type="paragraph" w:customStyle="1" w:styleId="TableHeading">
    <w:name w:val="Table Heading"/>
    <w:basedOn w:val="TableText"/>
    <w:rsid w:val="00F06266"/>
    <w:pPr>
      <w:spacing w:before="120" w:after="120"/>
    </w:pPr>
    <w:rPr>
      <w:b/>
    </w:rPr>
  </w:style>
  <w:style w:type="paragraph" w:styleId="TOAHeading">
    <w:name w:val="toa heading"/>
    <w:basedOn w:val="Normal"/>
    <w:next w:val="Normal"/>
    <w:semiHidden/>
    <w:rsid w:val="00F06266"/>
    <w:pPr>
      <w:spacing w:before="120"/>
    </w:pPr>
    <w:rPr>
      <w:rFonts w:cs="Arial"/>
      <w:b/>
      <w:bCs/>
      <w:sz w:val="24"/>
    </w:rPr>
  </w:style>
  <w:style w:type="paragraph" w:styleId="DocumentMap">
    <w:name w:val="Document Map"/>
    <w:basedOn w:val="Normal"/>
    <w:semiHidden/>
    <w:rsid w:val="00F06266"/>
    <w:pPr>
      <w:shd w:val="clear" w:color="auto" w:fill="000080"/>
    </w:pPr>
    <w:rPr>
      <w:rFonts w:ascii="Tahoma" w:hAnsi="Tahoma" w:cs="Tahoma"/>
    </w:rPr>
  </w:style>
  <w:style w:type="paragraph" w:styleId="BodyText">
    <w:name w:val="Body Text"/>
    <w:basedOn w:val="Normal"/>
    <w:link w:val="BodyTextChar"/>
    <w:rsid w:val="00F06266"/>
    <w:pPr>
      <w:spacing w:before="120"/>
      <w:ind w:left="2520"/>
    </w:pPr>
    <w:rPr>
      <w:rFonts w:ascii="Times New Roman" w:hAnsi="Times New Roman"/>
      <w:sz w:val="24"/>
    </w:rPr>
  </w:style>
  <w:style w:type="paragraph" w:styleId="TableofFigures">
    <w:name w:val="table of figures"/>
    <w:basedOn w:val="Normal"/>
    <w:next w:val="Normal"/>
    <w:semiHidden/>
    <w:rsid w:val="00F06266"/>
    <w:pPr>
      <w:ind w:left="400" w:hanging="400"/>
    </w:pPr>
  </w:style>
  <w:style w:type="paragraph" w:styleId="BodyText2">
    <w:name w:val="Body Text 2"/>
    <w:basedOn w:val="Normal"/>
    <w:rsid w:val="00F06266"/>
    <w:rPr>
      <w:color w:val="000000"/>
    </w:rPr>
  </w:style>
  <w:style w:type="paragraph" w:styleId="ListBullet2">
    <w:name w:val="List Bullet 2"/>
    <w:basedOn w:val="Normal"/>
    <w:autoRedefine/>
    <w:rsid w:val="00F06266"/>
    <w:pPr>
      <w:numPr>
        <w:numId w:val="1"/>
      </w:numPr>
    </w:pPr>
  </w:style>
  <w:style w:type="paragraph" w:styleId="ListBullet3">
    <w:name w:val="List Bullet 3"/>
    <w:basedOn w:val="Normal"/>
    <w:autoRedefine/>
    <w:rsid w:val="00F06266"/>
    <w:pPr>
      <w:numPr>
        <w:numId w:val="2"/>
      </w:numPr>
    </w:pPr>
  </w:style>
  <w:style w:type="paragraph" w:styleId="ListBullet4">
    <w:name w:val="List Bullet 4"/>
    <w:basedOn w:val="Normal"/>
    <w:autoRedefine/>
    <w:rsid w:val="00F06266"/>
    <w:pPr>
      <w:numPr>
        <w:numId w:val="3"/>
      </w:numPr>
    </w:pPr>
  </w:style>
  <w:style w:type="paragraph" w:styleId="BodyTextIndent">
    <w:name w:val="Body Text Indent"/>
    <w:basedOn w:val="Normal"/>
    <w:link w:val="BodyTextIndentChar"/>
    <w:rsid w:val="00F06266"/>
    <w:pPr>
      <w:ind w:left="360" w:firstLine="360"/>
    </w:pPr>
  </w:style>
  <w:style w:type="paragraph" w:styleId="BodyTextIndent2">
    <w:name w:val="Body Text Indent 2"/>
    <w:basedOn w:val="Normal"/>
    <w:rsid w:val="00F06266"/>
    <w:pPr>
      <w:ind w:firstLine="540"/>
    </w:pPr>
    <w:rPr>
      <w:color w:val="000000"/>
    </w:rPr>
  </w:style>
  <w:style w:type="paragraph" w:styleId="BodyTextIndent3">
    <w:name w:val="Body Text Indent 3"/>
    <w:basedOn w:val="Normal"/>
    <w:rsid w:val="00F06266"/>
    <w:pPr>
      <w:ind w:firstLine="540"/>
    </w:pPr>
  </w:style>
  <w:style w:type="character" w:styleId="CommentReference">
    <w:name w:val="annotation reference"/>
    <w:basedOn w:val="DefaultParagraphFont"/>
    <w:semiHidden/>
    <w:rsid w:val="00F06266"/>
    <w:rPr>
      <w:sz w:val="16"/>
      <w:szCs w:val="16"/>
    </w:rPr>
  </w:style>
  <w:style w:type="paragraph" w:styleId="CommentText">
    <w:name w:val="annotation text"/>
    <w:basedOn w:val="Normal"/>
    <w:semiHidden/>
    <w:rsid w:val="00F06266"/>
    <w:rPr>
      <w:szCs w:val="20"/>
    </w:rPr>
  </w:style>
  <w:style w:type="paragraph" w:styleId="BalloonText">
    <w:name w:val="Balloon Text"/>
    <w:basedOn w:val="Normal"/>
    <w:semiHidden/>
    <w:rsid w:val="00F06266"/>
    <w:rPr>
      <w:rFonts w:ascii="Tahoma" w:hAnsi="Tahoma" w:cs="Tahoma"/>
      <w:sz w:val="16"/>
      <w:szCs w:val="16"/>
    </w:rPr>
  </w:style>
  <w:style w:type="paragraph" w:styleId="CommentSubject">
    <w:name w:val="annotation subject"/>
    <w:basedOn w:val="CommentText"/>
    <w:next w:val="CommentText"/>
    <w:semiHidden/>
    <w:rsid w:val="00F06266"/>
    <w:rPr>
      <w:b/>
      <w:bCs/>
    </w:rPr>
  </w:style>
  <w:style w:type="paragraph" w:customStyle="1" w:styleId="Toc">
    <w:name w:val="Toc"/>
    <w:basedOn w:val="Normal"/>
    <w:rsid w:val="006100A6"/>
    <w:pPr>
      <w:tabs>
        <w:tab w:val="left" w:pos="900"/>
      </w:tabs>
      <w:ind w:left="180"/>
    </w:pPr>
  </w:style>
  <w:style w:type="paragraph" w:styleId="ListParagraph">
    <w:name w:val="List Paragraph"/>
    <w:basedOn w:val="Normal"/>
    <w:uiPriority w:val="34"/>
    <w:qFormat/>
    <w:rsid w:val="00D93163"/>
    <w:pPr>
      <w:ind w:left="720"/>
      <w:contextualSpacing/>
    </w:pPr>
  </w:style>
  <w:style w:type="character" w:customStyle="1" w:styleId="pseditboxdisponly1">
    <w:name w:val="pseditbox_disponly1"/>
    <w:basedOn w:val="DefaultParagraphFont"/>
    <w:rsid w:val="004808C9"/>
    <w:rPr>
      <w:rFonts w:ascii="Arial" w:hAnsi="Arial" w:cs="Arial" w:hint="default"/>
      <w:b w:val="0"/>
      <w:bCs w:val="0"/>
      <w:i w:val="0"/>
      <w:iCs w:val="0"/>
      <w:color w:val="000000"/>
      <w:sz w:val="18"/>
      <w:szCs w:val="18"/>
      <w:bdr w:val="none" w:sz="0" w:space="0" w:color="auto" w:frame="1"/>
    </w:rPr>
  </w:style>
  <w:style w:type="table" w:styleId="TableGrid">
    <w:name w:val="Table Grid"/>
    <w:basedOn w:val="TableNormal"/>
    <w:rsid w:val="000627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Style">
    <w:name w:val="TOC_Style"/>
    <w:basedOn w:val="Normal"/>
    <w:link w:val="TOCStyleChar"/>
    <w:qFormat/>
    <w:rsid w:val="00AD2C7B"/>
    <w:pPr>
      <w:spacing w:after="40"/>
      <w:ind w:left="0"/>
    </w:pPr>
    <w:rPr>
      <w:sz w:val="20"/>
    </w:rPr>
  </w:style>
  <w:style w:type="paragraph" w:styleId="TOCHeading">
    <w:name w:val="TOC Heading"/>
    <w:basedOn w:val="Heading1"/>
    <w:next w:val="Normal"/>
    <w:uiPriority w:val="39"/>
    <w:semiHidden/>
    <w:unhideWhenUsed/>
    <w:qFormat/>
    <w:rsid w:val="00527E48"/>
    <w:pPr>
      <w:keepNext/>
      <w:keepLines/>
      <w:numPr>
        <w:numId w:val="0"/>
      </w:numPr>
      <w:spacing w:before="480" w:after="0" w:line="276" w:lineRule="auto"/>
      <w:contextualSpacing w:val="0"/>
      <w:outlineLvl w:val="9"/>
    </w:pPr>
    <w:rPr>
      <w:rFonts w:asciiTheme="majorHAnsi" w:eastAsiaTheme="majorEastAsia" w:hAnsiTheme="majorHAnsi" w:cstheme="majorBidi"/>
      <w:bCs/>
      <w:color w:val="365F91" w:themeColor="accent1" w:themeShade="BF"/>
      <w:szCs w:val="28"/>
      <w:lang w:eastAsia="ja-JP"/>
    </w:rPr>
  </w:style>
  <w:style w:type="character" w:customStyle="1" w:styleId="TOCStyleChar">
    <w:name w:val="TOC_Style Char"/>
    <w:basedOn w:val="DefaultParagraphFont"/>
    <w:link w:val="TOCStyle"/>
    <w:rsid w:val="00AD2C7B"/>
    <w:rPr>
      <w:rFonts w:asciiTheme="minorHAnsi" w:hAnsiTheme="minorHAnsi" w:cstheme="minorHAnsi"/>
      <w:szCs w:val="22"/>
    </w:rPr>
  </w:style>
  <w:style w:type="paragraph" w:customStyle="1" w:styleId="Callout">
    <w:name w:val="Callout"/>
    <w:basedOn w:val="Normal"/>
    <w:next w:val="Normal"/>
    <w:link w:val="CalloutChar"/>
    <w:rsid w:val="006035D0"/>
    <w:pPr>
      <w:keepNext/>
      <w:pBdr>
        <w:top w:val="single" w:sz="18" w:space="6" w:color="auto"/>
      </w:pBdr>
      <w:spacing w:after="120"/>
      <w:ind w:left="720" w:right="720"/>
    </w:pPr>
    <w:rPr>
      <w:rFonts w:ascii="Helvetica" w:hAnsi="Helvetica" w:cs="Times New Roman"/>
      <w:b/>
      <w:caps/>
      <w:sz w:val="24"/>
      <w:szCs w:val="20"/>
    </w:rPr>
  </w:style>
  <w:style w:type="paragraph" w:customStyle="1" w:styleId="Normalhelv">
    <w:name w:val="Normal +helv"/>
    <w:basedOn w:val="Normal"/>
    <w:link w:val="NormalhelvChar"/>
    <w:rsid w:val="006035D0"/>
    <w:pPr>
      <w:spacing w:after="120"/>
      <w:ind w:left="0" w:right="720"/>
    </w:pPr>
    <w:rPr>
      <w:rFonts w:ascii="Helvetica" w:hAnsi="Helvetica" w:cs="Times New Roman"/>
      <w:szCs w:val="20"/>
    </w:rPr>
  </w:style>
  <w:style w:type="character" w:customStyle="1" w:styleId="NormalhelvChar">
    <w:name w:val="Normal +helv Char"/>
    <w:link w:val="Normalhelv"/>
    <w:rsid w:val="006035D0"/>
    <w:rPr>
      <w:rFonts w:ascii="Helvetica" w:hAnsi="Helvetica"/>
      <w:sz w:val="22"/>
    </w:rPr>
  </w:style>
  <w:style w:type="character" w:customStyle="1" w:styleId="Heading3Char">
    <w:name w:val="Heading 3 Char"/>
    <w:basedOn w:val="DefaultParagraphFont"/>
    <w:link w:val="Heading3"/>
    <w:rsid w:val="0064599A"/>
    <w:rPr>
      <w:rFonts w:asciiTheme="minorHAnsi" w:hAnsiTheme="minorHAnsi" w:cstheme="minorHAnsi"/>
      <w:b/>
      <w:sz w:val="22"/>
      <w:szCs w:val="22"/>
    </w:rPr>
  </w:style>
  <w:style w:type="paragraph" w:customStyle="1" w:styleId="TransCallout">
    <w:name w:val="Trans Callout"/>
    <w:basedOn w:val="Callout"/>
    <w:next w:val="Normal"/>
    <w:rsid w:val="00A4395B"/>
  </w:style>
  <w:style w:type="paragraph" w:customStyle="1" w:styleId="Bullet1">
    <w:name w:val="Bullet1"/>
    <w:basedOn w:val="Normal"/>
    <w:rsid w:val="005E155E"/>
    <w:pPr>
      <w:spacing w:after="0"/>
      <w:ind w:left="0"/>
    </w:pPr>
    <w:rPr>
      <w:rFonts w:ascii="Times New Roman" w:hAnsi="Times New Roman" w:cs="Times New Roman"/>
      <w:sz w:val="20"/>
      <w:szCs w:val="24"/>
    </w:rPr>
  </w:style>
  <w:style w:type="paragraph" w:customStyle="1" w:styleId="NormalLeft">
    <w:name w:val="Normal + Left"/>
    <w:basedOn w:val="Normal"/>
    <w:rsid w:val="00324657"/>
    <w:pPr>
      <w:spacing w:after="120"/>
      <w:ind w:left="0" w:right="720"/>
    </w:pPr>
    <w:rPr>
      <w:rFonts w:ascii="Arial" w:hAnsi="Arial" w:cs="Arial"/>
      <w:kern w:val="28"/>
      <w:sz w:val="24"/>
      <w:szCs w:val="24"/>
    </w:rPr>
  </w:style>
  <w:style w:type="paragraph" w:styleId="NormalWeb">
    <w:name w:val="Normal (Web)"/>
    <w:basedOn w:val="Normal"/>
    <w:rsid w:val="00324657"/>
    <w:pPr>
      <w:spacing w:before="100" w:beforeAutospacing="1" w:after="100" w:afterAutospacing="1"/>
      <w:ind w:left="0"/>
    </w:pPr>
    <w:rPr>
      <w:rFonts w:ascii="Times New Roman" w:hAnsi="Times New Roman" w:cs="Times New Roman"/>
      <w:sz w:val="24"/>
      <w:szCs w:val="24"/>
    </w:rPr>
  </w:style>
  <w:style w:type="paragraph" w:customStyle="1" w:styleId="Style1">
    <w:name w:val="Style1"/>
    <w:basedOn w:val="Normal"/>
    <w:qFormat/>
    <w:rsid w:val="00324657"/>
    <w:pPr>
      <w:spacing w:after="120"/>
      <w:ind w:left="0" w:right="720"/>
    </w:pPr>
    <w:rPr>
      <w:rFonts w:ascii="Helvetica" w:hAnsi="Helvetica" w:cs="Times New Roman"/>
      <w:b/>
      <w:sz w:val="24"/>
      <w:szCs w:val="20"/>
    </w:rPr>
  </w:style>
  <w:style w:type="paragraph" w:customStyle="1" w:styleId="StyleNormalhelv10pt">
    <w:name w:val="Style Normal +helv + 10 pt"/>
    <w:basedOn w:val="Normalhelv"/>
    <w:rsid w:val="004944DE"/>
    <w:rPr>
      <w:b/>
      <w:sz w:val="24"/>
    </w:rPr>
  </w:style>
  <w:style w:type="paragraph" w:styleId="Closing">
    <w:name w:val="Closing"/>
    <w:basedOn w:val="Normal"/>
    <w:next w:val="Signature"/>
    <w:link w:val="ClosingChar"/>
    <w:rsid w:val="009C3694"/>
    <w:pPr>
      <w:keepNext/>
      <w:spacing w:after="60" w:line="220" w:lineRule="atLeast"/>
      <w:ind w:left="0"/>
    </w:pPr>
    <w:rPr>
      <w:rFonts w:ascii="Arial" w:hAnsi="Arial" w:cs="Times New Roman"/>
      <w:spacing w:val="-5"/>
      <w:sz w:val="20"/>
      <w:szCs w:val="20"/>
    </w:rPr>
  </w:style>
  <w:style w:type="character" w:customStyle="1" w:styleId="ClosingChar">
    <w:name w:val="Closing Char"/>
    <w:basedOn w:val="DefaultParagraphFont"/>
    <w:link w:val="Closing"/>
    <w:rsid w:val="009C3694"/>
    <w:rPr>
      <w:rFonts w:ascii="Arial" w:hAnsi="Arial"/>
      <w:spacing w:val="-5"/>
    </w:rPr>
  </w:style>
  <w:style w:type="paragraph" w:styleId="Signature">
    <w:name w:val="Signature"/>
    <w:basedOn w:val="Normal"/>
    <w:link w:val="SignatureChar"/>
    <w:rsid w:val="009C3694"/>
    <w:pPr>
      <w:spacing w:after="120"/>
      <w:ind w:left="4320" w:right="720"/>
    </w:pPr>
    <w:rPr>
      <w:rFonts w:ascii="Helvetica" w:hAnsi="Helvetica" w:cs="Times New Roman"/>
      <w:szCs w:val="20"/>
    </w:rPr>
  </w:style>
  <w:style w:type="character" w:customStyle="1" w:styleId="SignatureChar">
    <w:name w:val="Signature Char"/>
    <w:basedOn w:val="DefaultParagraphFont"/>
    <w:link w:val="Signature"/>
    <w:rsid w:val="009C3694"/>
    <w:rPr>
      <w:rFonts w:ascii="Helvetica" w:hAnsi="Helvetica"/>
      <w:sz w:val="22"/>
    </w:rPr>
  </w:style>
  <w:style w:type="paragraph" w:customStyle="1" w:styleId="StyleNormalHelvetica12ptBold">
    <w:name w:val="Style Normal+ Helvetica 12 pt Bold"/>
    <w:basedOn w:val="Normal"/>
    <w:rsid w:val="009C3694"/>
    <w:pPr>
      <w:spacing w:after="120"/>
      <w:ind w:left="1440" w:right="720"/>
    </w:pPr>
    <w:rPr>
      <w:rFonts w:ascii="Helvetica" w:hAnsi="Helvetica" w:cs="Times New Roman"/>
      <w:b/>
      <w:bCs/>
      <w:sz w:val="24"/>
      <w:szCs w:val="20"/>
    </w:rPr>
  </w:style>
  <w:style w:type="paragraph" w:customStyle="1" w:styleId="StyleStyleStyleNormalHelvetica12ptBoldNotBoldUnderline">
    <w:name w:val="Style Style Style Normal+ Helvetica 12 pt Bold + Not Bold Underline..."/>
    <w:basedOn w:val="Normal"/>
    <w:rsid w:val="009C3694"/>
    <w:pPr>
      <w:spacing w:after="120"/>
      <w:ind w:left="0" w:right="720"/>
      <w:jc w:val="center"/>
    </w:pPr>
    <w:rPr>
      <w:rFonts w:ascii="Helvetica" w:hAnsi="Helvetica" w:cs="Times New Roman"/>
      <w:b/>
      <w:bCs/>
      <w:sz w:val="24"/>
      <w:szCs w:val="20"/>
    </w:rPr>
  </w:style>
  <w:style w:type="paragraph" w:customStyle="1" w:styleId="ClosingCallout">
    <w:name w:val="Closing Callout"/>
    <w:basedOn w:val="TransCallout"/>
    <w:link w:val="ClosingCalloutChar"/>
    <w:rsid w:val="00144594"/>
    <w:pPr>
      <w:spacing w:after="0"/>
    </w:pPr>
  </w:style>
  <w:style w:type="character" w:customStyle="1" w:styleId="CalloutChar">
    <w:name w:val="Callout Char"/>
    <w:link w:val="Callout"/>
    <w:rsid w:val="00144594"/>
    <w:rPr>
      <w:rFonts w:ascii="Helvetica" w:hAnsi="Helvetica"/>
      <w:b/>
      <w:caps/>
      <w:sz w:val="24"/>
    </w:rPr>
  </w:style>
  <w:style w:type="character" w:customStyle="1" w:styleId="ClosingCalloutChar">
    <w:name w:val="Closing Callout Char"/>
    <w:basedOn w:val="DefaultParagraphFont"/>
    <w:link w:val="ClosingCallout"/>
    <w:rsid w:val="00144594"/>
    <w:rPr>
      <w:rFonts w:ascii="Helvetica" w:hAnsi="Helvetica"/>
      <w:b/>
      <w:caps/>
      <w:sz w:val="24"/>
    </w:rPr>
  </w:style>
  <w:style w:type="paragraph" w:customStyle="1" w:styleId="NormalArial">
    <w:name w:val="Normal + Arial"/>
    <w:basedOn w:val="Normal"/>
    <w:rsid w:val="00856DF8"/>
    <w:pPr>
      <w:spacing w:after="120"/>
      <w:ind w:left="1440" w:right="720"/>
    </w:pPr>
    <w:rPr>
      <w:rFonts w:ascii="Arial" w:hAnsi="Arial" w:cs="Times New Roman"/>
      <w:szCs w:val="20"/>
    </w:rPr>
  </w:style>
  <w:style w:type="paragraph" w:customStyle="1" w:styleId="StyleNormalhelv12ptBold">
    <w:name w:val="Style Normal +helv + 12 pt Bold"/>
    <w:basedOn w:val="Normalhelv"/>
    <w:rsid w:val="00856DF8"/>
    <w:rPr>
      <w:b/>
      <w:bCs/>
      <w:sz w:val="24"/>
    </w:rPr>
  </w:style>
  <w:style w:type="paragraph" w:customStyle="1" w:styleId="DocParagraph">
    <w:name w:val="Doc Paragraph"/>
    <w:basedOn w:val="Normal"/>
    <w:rsid w:val="00B2678B"/>
    <w:pPr>
      <w:spacing w:after="120"/>
      <w:ind w:left="1440" w:right="720"/>
    </w:pPr>
    <w:rPr>
      <w:rFonts w:ascii="Helvetica" w:hAnsi="Helvetica" w:cs="Times New Roman"/>
      <w:szCs w:val="20"/>
    </w:rPr>
  </w:style>
  <w:style w:type="paragraph" w:customStyle="1" w:styleId="Style2">
    <w:name w:val="Style2"/>
    <w:basedOn w:val="Normal"/>
    <w:qFormat/>
    <w:rsid w:val="00B2678B"/>
    <w:pPr>
      <w:spacing w:after="120"/>
      <w:ind w:left="1440" w:right="720"/>
      <w:outlineLvl w:val="1"/>
    </w:pPr>
    <w:rPr>
      <w:rFonts w:ascii="Helvetica" w:hAnsi="Helvetica" w:cs="Helv"/>
      <w:b/>
      <w:color w:val="000000"/>
      <w:sz w:val="24"/>
      <w:szCs w:val="24"/>
    </w:rPr>
  </w:style>
  <w:style w:type="character" w:customStyle="1" w:styleId="BodyTextIndentChar">
    <w:name w:val="Body Text Indent Char"/>
    <w:link w:val="BodyTextIndent"/>
    <w:rsid w:val="00F115FF"/>
    <w:rPr>
      <w:rFonts w:asciiTheme="minorHAnsi" w:hAnsiTheme="minorHAnsi" w:cstheme="minorHAnsi"/>
      <w:sz w:val="22"/>
      <w:szCs w:val="22"/>
    </w:rPr>
  </w:style>
  <w:style w:type="character" w:customStyle="1" w:styleId="Heading2Char">
    <w:name w:val="Heading 2 Char"/>
    <w:link w:val="Heading2"/>
    <w:rsid w:val="00F115FF"/>
    <w:rPr>
      <w:rFonts w:asciiTheme="minorHAnsi" w:hAnsiTheme="minorHAnsi" w:cstheme="minorHAnsi"/>
      <w:b/>
      <w:sz w:val="24"/>
      <w:szCs w:val="22"/>
    </w:rPr>
  </w:style>
  <w:style w:type="character" w:customStyle="1" w:styleId="BodyTextChar">
    <w:name w:val="Body Text Char"/>
    <w:link w:val="BodyText"/>
    <w:rsid w:val="00F115FF"/>
    <w:rPr>
      <w:rFonts w:cstheme="minorHAnsi"/>
      <w:sz w:val="24"/>
      <w:szCs w:val="22"/>
    </w:rPr>
  </w:style>
  <w:style w:type="paragraph" w:styleId="PlainText">
    <w:name w:val="Plain Text"/>
    <w:basedOn w:val="Normal"/>
    <w:link w:val="PlainTextChar"/>
    <w:uiPriority w:val="99"/>
    <w:unhideWhenUsed/>
    <w:rsid w:val="00F115FF"/>
    <w:pPr>
      <w:spacing w:after="0"/>
      <w:ind w:left="0"/>
    </w:pPr>
    <w:rPr>
      <w:rFonts w:ascii="Arial Narrow" w:hAnsi="Arial Narrow" w:cs="Times New Roman"/>
      <w:szCs w:val="21"/>
    </w:rPr>
  </w:style>
  <w:style w:type="character" w:customStyle="1" w:styleId="PlainTextChar">
    <w:name w:val="Plain Text Char"/>
    <w:basedOn w:val="DefaultParagraphFont"/>
    <w:link w:val="PlainText"/>
    <w:uiPriority w:val="99"/>
    <w:rsid w:val="00F115FF"/>
    <w:rPr>
      <w:rFonts w:ascii="Arial Narrow" w:hAnsi="Arial Narrow"/>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C7514"/>
    <w:pPr>
      <w:spacing w:after="80"/>
      <w:ind w:left="907"/>
    </w:pPr>
    <w:rPr>
      <w:rFonts w:asciiTheme="minorHAnsi" w:hAnsiTheme="minorHAnsi" w:cstheme="minorHAnsi"/>
      <w:sz w:val="22"/>
      <w:szCs w:val="22"/>
    </w:rPr>
  </w:style>
  <w:style w:type="paragraph" w:styleId="Heading1">
    <w:name w:val="heading 1"/>
    <w:basedOn w:val="ListParagraph"/>
    <w:next w:val="Normal"/>
    <w:qFormat/>
    <w:rsid w:val="00151D5C"/>
    <w:pPr>
      <w:numPr>
        <w:numId w:val="5"/>
      </w:numPr>
      <w:spacing w:before="120"/>
      <w:outlineLvl w:val="0"/>
    </w:pPr>
    <w:rPr>
      <w:b/>
      <w:caps/>
      <w:sz w:val="28"/>
    </w:rPr>
  </w:style>
  <w:style w:type="paragraph" w:styleId="Heading2">
    <w:name w:val="heading 2"/>
    <w:basedOn w:val="ListParagraph"/>
    <w:next w:val="Normal"/>
    <w:link w:val="Heading2Char"/>
    <w:qFormat/>
    <w:rsid w:val="00151D5C"/>
    <w:pPr>
      <w:numPr>
        <w:ilvl w:val="1"/>
        <w:numId w:val="5"/>
      </w:numPr>
      <w:spacing w:before="80"/>
      <w:outlineLvl w:val="1"/>
    </w:pPr>
    <w:rPr>
      <w:b/>
      <w:sz w:val="24"/>
    </w:rPr>
  </w:style>
  <w:style w:type="paragraph" w:styleId="Heading3">
    <w:name w:val="heading 3"/>
    <w:basedOn w:val="ListParagraph"/>
    <w:next w:val="Normal"/>
    <w:link w:val="Heading3Char"/>
    <w:qFormat/>
    <w:rsid w:val="00151D5C"/>
    <w:pPr>
      <w:numPr>
        <w:ilvl w:val="2"/>
        <w:numId w:val="5"/>
      </w:numPr>
      <w:spacing w:before="40" w:after="40"/>
      <w:outlineLvl w:val="2"/>
    </w:pPr>
    <w:rPr>
      <w:b/>
    </w:rPr>
  </w:style>
  <w:style w:type="paragraph" w:styleId="Heading4">
    <w:name w:val="heading 4"/>
    <w:basedOn w:val="Normal"/>
    <w:next w:val="Normal"/>
    <w:qFormat/>
    <w:rsid w:val="00F06266"/>
    <w:pPr>
      <w:keepNext/>
      <w:numPr>
        <w:ilvl w:val="3"/>
        <w:numId w:val="4"/>
      </w:numPr>
      <w:spacing w:before="240" w:after="60"/>
      <w:outlineLvl w:val="3"/>
    </w:pPr>
    <w:rPr>
      <w:b/>
      <w:bCs/>
      <w:szCs w:val="28"/>
    </w:rPr>
  </w:style>
  <w:style w:type="paragraph" w:styleId="Heading5">
    <w:name w:val="heading 5"/>
    <w:basedOn w:val="Normal"/>
    <w:next w:val="Normal"/>
    <w:qFormat/>
    <w:rsid w:val="00F06266"/>
    <w:pPr>
      <w:numPr>
        <w:ilvl w:val="4"/>
        <w:numId w:val="4"/>
      </w:numPr>
      <w:spacing w:before="240" w:after="60"/>
      <w:outlineLvl w:val="4"/>
    </w:pPr>
    <w:rPr>
      <w:b/>
      <w:bCs/>
      <w:i/>
      <w:iCs/>
      <w:szCs w:val="26"/>
    </w:rPr>
  </w:style>
  <w:style w:type="paragraph" w:styleId="Heading6">
    <w:name w:val="heading 6"/>
    <w:basedOn w:val="Normal"/>
    <w:next w:val="Normal"/>
    <w:qFormat/>
    <w:rsid w:val="00F06266"/>
    <w:pPr>
      <w:numPr>
        <w:ilvl w:val="5"/>
        <w:numId w:val="4"/>
      </w:numPr>
      <w:spacing w:before="240" w:after="60"/>
      <w:outlineLvl w:val="5"/>
    </w:pPr>
    <w:rPr>
      <w:b/>
      <w:bCs/>
    </w:rPr>
  </w:style>
  <w:style w:type="paragraph" w:styleId="Heading7">
    <w:name w:val="heading 7"/>
    <w:basedOn w:val="Normal"/>
    <w:next w:val="Normal"/>
    <w:qFormat/>
    <w:rsid w:val="00F06266"/>
    <w:pPr>
      <w:numPr>
        <w:ilvl w:val="6"/>
        <w:numId w:val="4"/>
      </w:numPr>
      <w:spacing w:before="240" w:after="60"/>
      <w:outlineLvl w:val="6"/>
    </w:pPr>
    <w:rPr>
      <w:b/>
      <w:i/>
    </w:rPr>
  </w:style>
  <w:style w:type="paragraph" w:styleId="Heading8">
    <w:name w:val="heading 8"/>
    <w:basedOn w:val="Normal"/>
    <w:next w:val="Normal"/>
    <w:qFormat/>
    <w:rsid w:val="00F06266"/>
    <w:pPr>
      <w:numPr>
        <w:ilvl w:val="7"/>
        <w:numId w:val="4"/>
      </w:numPr>
      <w:spacing w:before="240" w:after="60"/>
      <w:outlineLvl w:val="7"/>
    </w:pPr>
    <w:rPr>
      <w:b/>
      <w:i/>
      <w:iCs/>
    </w:rPr>
  </w:style>
  <w:style w:type="paragraph" w:styleId="Heading9">
    <w:name w:val="heading 9"/>
    <w:basedOn w:val="Normal"/>
    <w:next w:val="Normal"/>
    <w:qFormat/>
    <w:rsid w:val="00F06266"/>
    <w:pPr>
      <w:numPr>
        <w:ilvl w:val="8"/>
        <w:numId w:val="4"/>
      </w:numPr>
      <w:spacing w:before="240" w:after="60"/>
      <w:outlineLvl w:val="8"/>
    </w:pPr>
    <w:rPr>
      <w:rFonts w:cs="Arial"/>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F06266"/>
    <w:pPr>
      <w:tabs>
        <w:tab w:val="center" w:pos="4320"/>
        <w:tab w:val="right" w:pos="8640"/>
      </w:tabs>
      <w:spacing w:after="0"/>
    </w:pPr>
    <w:rPr>
      <w:sz w:val="16"/>
    </w:rPr>
  </w:style>
  <w:style w:type="character" w:styleId="PageNumber">
    <w:name w:val="page number"/>
    <w:basedOn w:val="DefaultParagraphFont"/>
    <w:rsid w:val="00F06266"/>
    <w:rPr>
      <w:rFonts w:ascii="Arial" w:hAnsi="Arial"/>
      <w:sz w:val="16"/>
    </w:rPr>
  </w:style>
  <w:style w:type="paragraph" w:styleId="Header">
    <w:name w:val="header"/>
    <w:basedOn w:val="Normal"/>
    <w:rsid w:val="00F06266"/>
    <w:pPr>
      <w:spacing w:before="60" w:after="60"/>
    </w:pPr>
    <w:rPr>
      <w:b/>
      <w:i/>
      <w:sz w:val="24"/>
    </w:rPr>
  </w:style>
  <w:style w:type="paragraph" w:styleId="TOC1">
    <w:name w:val="toc 1"/>
    <w:basedOn w:val="Normal"/>
    <w:next w:val="Normal"/>
    <w:autoRedefine/>
    <w:uiPriority w:val="39"/>
    <w:rsid w:val="00BD1456"/>
    <w:pPr>
      <w:spacing w:before="360" w:after="0"/>
      <w:ind w:left="0"/>
    </w:pPr>
    <w:rPr>
      <w:rFonts w:asciiTheme="majorHAnsi" w:hAnsiTheme="majorHAnsi"/>
      <w:b/>
      <w:bCs/>
      <w:caps/>
      <w:sz w:val="24"/>
      <w:szCs w:val="24"/>
    </w:rPr>
  </w:style>
  <w:style w:type="paragraph" w:styleId="TOC2">
    <w:name w:val="toc 2"/>
    <w:basedOn w:val="Normal"/>
    <w:next w:val="Normal"/>
    <w:autoRedefine/>
    <w:uiPriority w:val="39"/>
    <w:rsid w:val="00B55E18"/>
    <w:pPr>
      <w:spacing w:before="240" w:after="0"/>
      <w:ind w:left="0"/>
    </w:pPr>
    <w:rPr>
      <w:b/>
      <w:bCs/>
      <w:sz w:val="20"/>
      <w:szCs w:val="20"/>
    </w:rPr>
  </w:style>
  <w:style w:type="paragraph" w:styleId="TOC3">
    <w:name w:val="toc 3"/>
    <w:basedOn w:val="Normal"/>
    <w:next w:val="Normal"/>
    <w:autoRedefine/>
    <w:uiPriority w:val="39"/>
    <w:rsid w:val="00F06266"/>
    <w:pPr>
      <w:spacing w:after="0"/>
      <w:ind w:left="220"/>
    </w:pPr>
    <w:rPr>
      <w:sz w:val="20"/>
      <w:szCs w:val="20"/>
    </w:rPr>
  </w:style>
  <w:style w:type="paragraph" w:styleId="TOC4">
    <w:name w:val="toc 4"/>
    <w:basedOn w:val="Normal"/>
    <w:next w:val="Normal"/>
    <w:autoRedefine/>
    <w:semiHidden/>
    <w:rsid w:val="00F06266"/>
    <w:pPr>
      <w:spacing w:after="0"/>
      <w:ind w:left="440"/>
    </w:pPr>
    <w:rPr>
      <w:sz w:val="20"/>
      <w:szCs w:val="20"/>
    </w:rPr>
  </w:style>
  <w:style w:type="paragraph" w:styleId="TOC5">
    <w:name w:val="toc 5"/>
    <w:basedOn w:val="Normal"/>
    <w:next w:val="Normal"/>
    <w:autoRedefine/>
    <w:semiHidden/>
    <w:rsid w:val="00F06266"/>
    <w:pPr>
      <w:spacing w:after="0"/>
      <w:ind w:left="660"/>
    </w:pPr>
    <w:rPr>
      <w:sz w:val="20"/>
      <w:szCs w:val="20"/>
    </w:rPr>
  </w:style>
  <w:style w:type="paragraph" w:styleId="TOC6">
    <w:name w:val="toc 6"/>
    <w:basedOn w:val="Normal"/>
    <w:next w:val="Normal"/>
    <w:autoRedefine/>
    <w:semiHidden/>
    <w:rsid w:val="00F06266"/>
    <w:pPr>
      <w:spacing w:after="0"/>
      <w:ind w:left="880"/>
    </w:pPr>
    <w:rPr>
      <w:sz w:val="20"/>
      <w:szCs w:val="20"/>
    </w:rPr>
  </w:style>
  <w:style w:type="paragraph" w:styleId="TOC7">
    <w:name w:val="toc 7"/>
    <w:basedOn w:val="Normal"/>
    <w:next w:val="Normal"/>
    <w:autoRedefine/>
    <w:semiHidden/>
    <w:rsid w:val="00F06266"/>
    <w:pPr>
      <w:spacing w:after="0"/>
      <w:ind w:left="1100"/>
    </w:pPr>
    <w:rPr>
      <w:sz w:val="20"/>
      <w:szCs w:val="20"/>
    </w:rPr>
  </w:style>
  <w:style w:type="paragraph" w:styleId="TOC8">
    <w:name w:val="toc 8"/>
    <w:basedOn w:val="Normal"/>
    <w:next w:val="Normal"/>
    <w:autoRedefine/>
    <w:semiHidden/>
    <w:rsid w:val="00F06266"/>
    <w:pPr>
      <w:spacing w:after="0"/>
      <w:ind w:left="1320"/>
    </w:pPr>
    <w:rPr>
      <w:sz w:val="20"/>
      <w:szCs w:val="20"/>
    </w:rPr>
  </w:style>
  <w:style w:type="paragraph" w:styleId="TOC9">
    <w:name w:val="toc 9"/>
    <w:basedOn w:val="Normal"/>
    <w:next w:val="Normal"/>
    <w:autoRedefine/>
    <w:semiHidden/>
    <w:rsid w:val="00F06266"/>
    <w:pPr>
      <w:spacing w:after="0"/>
      <w:ind w:left="1540"/>
    </w:pPr>
    <w:rPr>
      <w:sz w:val="20"/>
      <w:szCs w:val="20"/>
    </w:rPr>
  </w:style>
  <w:style w:type="character" w:styleId="Hyperlink">
    <w:name w:val="Hyperlink"/>
    <w:basedOn w:val="DefaultParagraphFont"/>
    <w:uiPriority w:val="99"/>
    <w:rsid w:val="00F06266"/>
    <w:rPr>
      <w:rFonts w:ascii="Arial" w:hAnsi="Arial"/>
      <w:color w:val="0000FF"/>
      <w:sz w:val="22"/>
      <w:u w:val="single"/>
    </w:rPr>
  </w:style>
  <w:style w:type="paragraph" w:styleId="Subtitle">
    <w:name w:val="Subtitle"/>
    <w:basedOn w:val="Normal"/>
    <w:qFormat/>
    <w:rsid w:val="00F06266"/>
    <w:pPr>
      <w:spacing w:after="60"/>
      <w:jc w:val="center"/>
      <w:outlineLvl w:val="1"/>
    </w:pPr>
    <w:rPr>
      <w:rFonts w:cs="Arial"/>
      <w:b/>
      <w:smallCaps/>
      <w:sz w:val="48"/>
    </w:rPr>
  </w:style>
  <w:style w:type="paragraph" w:styleId="Title">
    <w:name w:val="Title"/>
    <w:basedOn w:val="Normal"/>
    <w:qFormat/>
    <w:rsid w:val="00F06266"/>
    <w:pPr>
      <w:spacing w:after="60"/>
      <w:jc w:val="center"/>
      <w:outlineLvl w:val="0"/>
    </w:pPr>
    <w:rPr>
      <w:rFonts w:cs="Arial"/>
      <w:b/>
      <w:bCs/>
      <w:kern w:val="28"/>
      <w:sz w:val="48"/>
      <w:szCs w:val="32"/>
    </w:rPr>
  </w:style>
  <w:style w:type="paragraph" w:customStyle="1" w:styleId="xl37">
    <w:name w:val="xl37"/>
    <w:basedOn w:val="Normal"/>
    <w:rsid w:val="00F06266"/>
    <w:pPr>
      <w:pBdr>
        <w:top w:val="single" w:sz="4" w:space="0" w:color="auto"/>
        <w:right w:val="single" w:sz="4" w:space="0" w:color="auto"/>
      </w:pBdr>
      <w:spacing w:before="100" w:beforeAutospacing="1" w:after="100" w:afterAutospacing="1"/>
      <w:textAlignment w:val="top"/>
    </w:pPr>
    <w:rPr>
      <w:rFonts w:eastAsia="Arial Unicode MS" w:cs="Arial"/>
      <w:sz w:val="24"/>
    </w:rPr>
  </w:style>
  <w:style w:type="paragraph" w:customStyle="1" w:styleId="xl38">
    <w:name w:val="xl38"/>
    <w:basedOn w:val="Normal"/>
    <w:rsid w:val="00F06266"/>
    <w:pPr>
      <w:pBdr>
        <w:left w:val="double" w:sz="6" w:space="0" w:color="auto"/>
        <w:right w:val="single" w:sz="4" w:space="0" w:color="auto"/>
      </w:pBdr>
      <w:spacing w:before="100" w:beforeAutospacing="1" w:after="100" w:afterAutospacing="1"/>
      <w:jc w:val="center"/>
      <w:textAlignment w:val="top"/>
    </w:pPr>
    <w:rPr>
      <w:rFonts w:eastAsia="Arial Unicode MS" w:cs="Arial"/>
      <w:sz w:val="24"/>
    </w:rPr>
  </w:style>
  <w:style w:type="paragraph" w:customStyle="1" w:styleId="xl39">
    <w:name w:val="xl39"/>
    <w:basedOn w:val="Normal"/>
    <w:rsid w:val="00F06266"/>
    <w:pPr>
      <w:pBdr>
        <w:left w:val="single" w:sz="4" w:space="0" w:color="auto"/>
        <w:right w:val="single" w:sz="4" w:space="0" w:color="auto"/>
      </w:pBdr>
      <w:spacing w:before="100" w:beforeAutospacing="1" w:after="100" w:afterAutospacing="1"/>
      <w:textAlignment w:val="top"/>
    </w:pPr>
    <w:rPr>
      <w:rFonts w:eastAsia="Arial Unicode MS" w:cs="Arial"/>
      <w:sz w:val="24"/>
    </w:rPr>
  </w:style>
  <w:style w:type="paragraph" w:customStyle="1" w:styleId="xl40">
    <w:name w:val="xl40"/>
    <w:basedOn w:val="Normal"/>
    <w:rsid w:val="00F06266"/>
    <w:pPr>
      <w:pBdr>
        <w:right w:val="single" w:sz="4" w:space="0" w:color="auto"/>
      </w:pBdr>
      <w:spacing w:before="100" w:beforeAutospacing="1" w:after="100" w:afterAutospacing="1"/>
      <w:textAlignment w:val="top"/>
    </w:pPr>
    <w:rPr>
      <w:rFonts w:eastAsia="Arial Unicode MS" w:cs="Arial"/>
      <w:sz w:val="24"/>
    </w:rPr>
  </w:style>
  <w:style w:type="paragraph" w:customStyle="1" w:styleId="xl41">
    <w:name w:val="xl41"/>
    <w:basedOn w:val="Normal"/>
    <w:rsid w:val="00F06266"/>
    <w:pPr>
      <w:spacing w:before="100" w:beforeAutospacing="1" w:after="100" w:afterAutospacing="1"/>
      <w:jc w:val="center"/>
      <w:textAlignment w:val="top"/>
    </w:pPr>
    <w:rPr>
      <w:rFonts w:eastAsia="Arial Unicode MS" w:cs="Arial"/>
      <w:sz w:val="24"/>
    </w:rPr>
  </w:style>
  <w:style w:type="paragraph" w:customStyle="1" w:styleId="xl42">
    <w:name w:val="xl42"/>
    <w:basedOn w:val="Normal"/>
    <w:rsid w:val="00F06266"/>
    <w:pPr>
      <w:spacing w:before="100" w:beforeAutospacing="1" w:after="100" w:afterAutospacing="1"/>
      <w:textAlignment w:val="top"/>
    </w:pPr>
    <w:rPr>
      <w:rFonts w:eastAsia="Arial Unicode MS" w:cs="Arial"/>
      <w:sz w:val="24"/>
    </w:rPr>
  </w:style>
  <w:style w:type="paragraph" w:customStyle="1" w:styleId="xl43">
    <w:name w:val="xl43"/>
    <w:basedOn w:val="Normal"/>
    <w:rsid w:val="00F0626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rPr>
  </w:style>
  <w:style w:type="paragraph" w:customStyle="1" w:styleId="xl44">
    <w:name w:val="xl44"/>
    <w:basedOn w:val="Normal"/>
    <w:rsid w:val="00F0626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rPr>
  </w:style>
  <w:style w:type="paragraph" w:customStyle="1" w:styleId="xl45">
    <w:name w:val="xl45"/>
    <w:basedOn w:val="Normal"/>
    <w:rsid w:val="00F0626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rPr>
  </w:style>
  <w:style w:type="paragraph" w:customStyle="1" w:styleId="xl46">
    <w:name w:val="xl46"/>
    <w:basedOn w:val="Normal"/>
    <w:rsid w:val="00F06266"/>
    <w:pPr>
      <w:pBdr>
        <w:top w:val="single" w:sz="4" w:space="0" w:color="auto"/>
        <w:left w:val="single" w:sz="4" w:space="0" w:color="auto"/>
        <w:right w:val="double" w:sz="6" w:space="0" w:color="auto"/>
      </w:pBdr>
      <w:spacing w:before="100" w:beforeAutospacing="1" w:after="100" w:afterAutospacing="1"/>
      <w:jc w:val="center"/>
      <w:textAlignment w:val="top"/>
    </w:pPr>
    <w:rPr>
      <w:rFonts w:eastAsia="Arial Unicode MS" w:cs="Arial"/>
      <w:sz w:val="24"/>
    </w:rPr>
  </w:style>
  <w:style w:type="paragraph" w:customStyle="1" w:styleId="xl47">
    <w:name w:val="xl47"/>
    <w:basedOn w:val="Normal"/>
    <w:rsid w:val="00F06266"/>
    <w:pPr>
      <w:pBdr>
        <w:left w:val="single" w:sz="4" w:space="0" w:color="auto"/>
        <w:right w:val="double" w:sz="6" w:space="0" w:color="auto"/>
      </w:pBdr>
      <w:spacing w:before="100" w:beforeAutospacing="1" w:after="100" w:afterAutospacing="1"/>
      <w:jc w:val="center"/>
      <w:textAlignment w:val="top"/>
    </w:pPr>
    <w:rPr>
      <w:rFonts w:eastAsia="Arial Unicode MS" w:cs="Arial"/>
      <w:sz w:val="24"/>
    </w:rPr>
  </w:style>
  <w:style w:type="paragraph" w:customStyle="1" w:styleId="xl48">
    <w:name w:val="xl48"/>
    <w:basedOn w:val="Normal"/>
    <w:rsid w:val="00F06266"/>
    <w:pPr>
      <w:pBdr>
        <w:left w:val="single" w:sz="4" w:space="0" w:color="auto"/>
        <w:bottom w:val="single" w:sz="4" w:space="0" w:color="auto"/>
        <w:right w:val="double" w:sz="6" w:space="0" w:color="auto"/>
      </w:pBdr>
      <w:spacing w:before="100" w:beforeAutospacing="1" w:after="100" w:afterAutospacing="1"/>
      <w:jc w:val="center"/>
      <w:textAlignment w:val="top"/>
    </w:pPr>
    <w:rPr>
      <w:rFonts w:eastAsia="Arial Unicode MS" w:cs="Arial"/>
      <w:sz w:val="24"/>
    </w:rPr>
  </w:style>
  <w:style w:type="paragraph" w:customStyle="1" w:styleId="xl49">
    <w:name w:val="xl49"/>
    <w:basedOn w:val="Normal"/>
    <w:rsid w:val="00F06266"/>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sz w:val="24"/>
    </w:rPr>
  </w:style>
  <w:style w:type="paragraph" w:customStyle="1" w:styleId="xl50">
    <w:name w:val="xl50"/>
    <w:basedOn w:val="Normal"/>
    <w:rsid w:val="00F06266"/>
    <w:pPr>
      <w:pBdr>
        <w:left w:val="single" w:sz="4" w:space="0" w:color="auto"/>
        <w:right w:val="single" w:sz="4" w:space="0" w:color="auto"/>
      </w:pBdr>
      <w:spacing w:before="100" w:beforeAutospacing="1" w:after="100" w:afterAutospacing="1"/>
      <w:textAlignment w:val="top"/>
    </w:pPr>
    <w:rPr>
      <w:rFonts w:eastAsia="Arial Unicode MS" w:cs="Arial"/>
      <w:sz w:val="24"/>
    </w:rPr>
  </w:style>
  <w:style w:type="paragraph" w:customStyle="1" w:styleId="xl51">
    <w:name w:val="xl51"/>
    <w:basedOn w:val="Normal"/>
    <w:rsid w:val="00F06266"/>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rPr>
  </w:style>
  <w:style w:type="paragraph" w:customStyle="1" w:styleId="xl52">
    <w:name w:val="xl52"/>
    <w:basedOn w:val="Normal"/>
    <w:rsid w:val="00F06266"/>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sz w:val="24"/>
    </w:rPr>
  </w:style>
  <w:style w:type="paragraph" w:customStyle="1" w:styleId="xl53">
    <w:name w:val="xl53"/>
    <w:basedOn w:val="Normal"/>
    <w:rsid w:val="00F06266"/>
    <w:pPr>
      <w:pBdr>
        <w:left w:val="single" w:sz="4" w:space="0" w:color="auto"/>
        <w:right w:val="single" w:sz="4" w:space="0" w:color="auto"/>
      </w:pBdr>
      <w:spacing w:before="100" w:beforeAutospacing="1" w:after="100" w:afterAutospacing="1"/>
      <w:jc w:val="center"/>
      <w:textAlignment w:val="top"/>
    </w:pPr>
    <w:rPr>
      <w:rFonts w:eastAsia="Arial Unicode MS" w:cs="Arial"/>
      <w:sz w:val="24"/>
    </w:rPr>
  </w:style>
  <w:style w:type="paragraph" w:customStyle="1" w:styleId="xl54">
    <w:name w:val="xl54"/>
    <w:basedOn w:val="Normal"/>
    <w:rsid w:val="00F06266"/>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sz w:val="24"/>
    </w:rPr>
  </w:style>
  <w:style w:type="paragraph" w:customStyle="1" w:styleId="xl55">
    <w:name w:val="xl55"/>
    <w:basedOn w:val="Normal"/>
    <w:rsid w:val="00F06266"/>
    <w:pPr>
      <w:pBdr>
        <w:top w:val="single" w:sz="4" w:space="0" w:color="auto"/>
        <w:left w:val="single" w:sz="4" w:space="0" w:color="auto"/>
      </w:pBdr>
      <w:spacing w:before="100" w:beforeAutospacing="1" w:after="100" w:afterAutospacing="1"/>
      <w:jc w:val="center"/>
      <w:textAlignment w:val="top"/>
    </w:pPr>
    <w:rPr>
      <w:rFonts w:eastAsia="Arial Unicode MS" w:cs="Arial"/>
      <w:sz w:val="24"/>
    </w:rPr>
  </w:style>
  <w:style w:type="paragraph" w:customStyle="1" w:styleId="xl56">
    <w:name w:val="xl56"/>
    <w:basedOn w:val="Normal"/>
    <w:rsid w:val="00F06266"/>
    <w:pPr>
      <w:pBdr>
        <w:left w:val="single" w:sz="4" w:space="0" w:color="auto"/>
      </w:pBdr>
      <w:spacing w:before="100" w:beforeAutospacing="1" w:after="100" w:afterAutospacing="1"/>
      <w:jc w:val="center"/>
      <w:textAlignment w:val="top"/>
    </w:pPr>
    <w:rPr>
      <w:rFonts w:eastAsia="Arial Unicode MS" w:cs="Arial"/>
      <w:sz w:val="24"/>
    </w:rPr>
  </w:style>
  <w:style w:type="paragraph" w:customStyle="1" w:styleId="xl57">
    <w:name w:val="xl57"/>
    <w:basedOn w:val="Normal"/>
    <w:rsid w:val="00F06266"/>
    <w:pPr>
      <w:pBdr>
        <w:left w:val="single" w:sz="4" w:space="0" w:color="auto"/>
        <w:bottom w:val="single" w:sz="4" w:space="0" w:color="auto"/>
      </w:pBdr>
      <w:spacing w:before="100" w:beforeAutospacing="1" w:after="100" w:afterAutospacing="1"/>
      <w:jc w:val="center"/>
      <w:textAlignment w:val="top"/>
    </w:pPr>
    <w:rPr>
      <w:rFonts w:eastAsia="Arial Unicode MS" w:cs="Arial"/>
      <w:sz w:val="24"/>
    </w:rPr>
  </w:style>
  <w:style w:type="paragraph" w:customStyle="1" w:styleId="xl58">
    <w:name w:val="xl58"/>
    <w:basedOn w:val="Normal"/>
    <w:rsid w:val="00F06266"/>
    <w:pPr>
      <w:pBdr>
        <w:left w:val="single" w:sz="4" w:space="0" w:color="auto"/>
        <w:right w:val="single" w:sz="4" w:space="0" w:color="auto"/>
      </w:pBdr>
      <w:shd w:val="clear" w:color="auto" w:fill="FFFFFF"/>
      <w:spacing w:before="100" w:beforeAutospacing="1" w:after="100" w:afterAutospacing="1"/>
      <w:textAlignment w:val="top"/>
    </w:pPr>
    <w:rPr>
      <w:rFonts w:eastAsia="Arial Unicode MS" w:cs="Arial"/>
      <w:sz w:val="24"/>
    </w:rPr>
  </w:style>
  <w:style w:type="paragraph" w:customStyle="1" w:styleId="xl59">
    <w:name w:val="xl59"/>
    <w:basedOn w:val="Normal"/>
    <w:rsid w:val="00F06266"/>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sz w:val="24"/>
    </w:rPr>
  </w:style>
  <w:style w:type="paragraph" w:customStyle="1" w:styleId="xl60">
    <w:name w:val="xl60"/>
    <w:basedOn w:val="Normal"/>
    <w:rsid w:val="00F06266"/>
    <w:pPr>
      <w:pBdr>
        <w:top w:val="single" w:sz="4" w:space="0" w:color="auto"/>
        <w:left w:val="single" w:sz="4" w:space="0" w:color="auto"/>
      </w:pBdr>
      <w:spacing w:before="100" w:beforeAutospacing="1" w:after="100" w:afterAutospacing="1"/>
      <w:textAlignment w:val="top"/>
    </w:pPr>
    <w:rPr>
      <w:rFonts w:eastAsia="Arial Unicode MS" w:cs="Arial"/>
      <w:sz w:val="24"/>
    </w:rPr>
  </w:style>
  <w:style w:type="paragraph" w:customStyle="1" w:styleId="xl61">
    <w:name w:val="xl61"/>
    <w:basedOn w:val="Normal"/>
    <w:rsid w:val="00F06266"/>
    <w:pPr>
      <w:pBdr>
        <w:left w:val="single" w:sz="4" w:space="0" w:color="auto"/>
      </w:pBdr>
      <w:spacing w:before="100" w:beforeAutospacing="1" w:after="100" w:afterAutospacing="1"/>
      <w:textAlignment w:val="top"/>
    </w:pPr>
    <w:rPr>
      <w:rFonts w:eastAsia="Arial Unicode MS" w:cs="Arial"/>
      <w:sz w:val="24"/>
    </w:rPr>
  </w:style>
  <w:style w:type="paragraph" w:customStyle="1" w:styleId="xl62">
    <w:name w:val="xl62"/>
    <w:basedOn w:val="Normal"/>
    <w:rsid w:val="00F06266"/>
    <w:pPr>
      <w:pBdr>
        <w:left w:val="single" w:sz="4" w:space="0" w:color="auto"/>
      </w:pBdr>
      <w:spacing w:before="100" w:beforeAutospacing="1" w:after="100" w:afterAutospacing="1"/>
      <w:textAlignment w:val="top"/>
    </w:pPr>
    <w:rPr>
      <w:rFonts w:ascii="Arial Unicode MS" w:eastAsia="Arial Unicode MS" w:hAnsi="Arial Unicode MS" w:cs="Arial Unicode MS"/>
      <w:sz w:val="24"/>
    </w:rPr>
  </w:style>
  <w:style w:type="paragraph" w:customStyle="1" w:styleId="xl63">
    <w:name w:val="xl63"/>
    <w:basedOn w:val="Normal"/>
    <w:rsid w:val="00F06266"/>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rPr>
  </w:style>
  <w:style w:type="paragraph" w:customStyle="1" w:styleId="xl64">
    <w:name w:val="xl64"/>
    <w:basedOn w:val="Normal"/>
    <w:rsid w:val="00F06266"/>
    <w:pPr>
      <w:pBdr>
        <w:left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24"/>
    </w:rPr>
  </w:style>
  <w:style w:type="paragraph" w:customStyle="1" w:styleId="xl65">
    <w:name w:val="xl65"/>
    <w:basedOn w:val="Normal"/>
    <w:rsid w:val="00F06266"/>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24"/>
    </w:rPr>
  </w:style>
  <w:style w:type="paragraph" w:customStyle="1" w:styleId="xl66">
    <w:name w:val="xl66"/>
    <w:basedOn w:val="Normal"/>
    <w:rsid w:val="00F06266"/>
    <w:pPr>
      <w:pBdr>
        <w:top w:val="single" w:sz="4" w:space="0" w:color="auto"/>
        <w:left w:val="single" w:sz="4" w:space="0" w:color="auto"/>
        <w:right w:val="single" w:sz="4" w:space="0" w:color="auto"/>
      </w:pBdr>
      <w:shd w:val="clear" w:color="auto" w:fill="FFFFFF"/>
      <w:spacing w:before="100" w:beforeAutospacing="1" w:after="100" w:afterAutospacing="1"/>
      <w:textAlignment w:val="top"/>
    </w:pPr>
    <w:rPr>
      <w:rFonts w:eastAsia="Arial Unicode MS" w:cs="Arial"/>
      <w:sz w:val="24"/>
    </w:rPr>
  </w:style>
  <w:style w:type="paragraph" w:customStyle="1" w:styleId="xl67">
    <w:name w:val="xl67"/>
    <w:basedOn w:val="Normal"/>
    <w:rsid w:val="00F06266"/>
    <w:pPr>
      <w:pBdr>
        <w:left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rPr>
  </w:style>
  <w:style w:type="paragraph" w:customStyle="1" w:styleId="xl68">
    <w:name w:val="xl68"/>
    <w:basedOn w:val="Normal"/>
    <w:rsid w:val="00F06266"/>
    <w:pPr>
      <w:pBdr>
        <w:top w:val="single" w:sz="4" w:space="0" w:color="auto"/>
        <w:left w:val="double" w:sz="6" w:space="0" w:color="auto"/>
        <w:bottom w:val="single" w:sz="4" w:space="0" w:color="auto"/>
      </w:pBdr>
      <w:shd w:val="clear" w:color="auto" w:fill="0000FF"/>
      <w:spacing w:before="100" w:beforeAutospacing="1" w:after="100" w:afterAutospacing="1"/>
      <w:jc w:val="center"/>
      <w:textAlignment w:val="center"/>
    </w:pPr>
    <w:rPr>
      <w:rFonts w:eastAsia="Arial Unicode MS" w:cs="Arial"/>
      <w:b/>
      <w:bCs/>
      <w:color w:val="FFFFFF"/>
    </w:rPr>
  </w:style>
  <w:style w:type="paragraph" w:customStyle="1" w:styleId="xl69">
    <w:name w:val="xl69"/>
    <w:basedOn w:val="Normal"/>
    <w:rsid w:val="00F06266"/>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24"/>
    </w:rPr>
  </w:style>
  <w:style w:type="paragraph" w:customStyle="1" w:styleId="xl70">
    <w:name w:val="xl70"/>
    <w:basedOn w:val="Normal"/>
    <w:rsid w:val="00F06266"/>
    <w:pPr>
      <w:pBdr>
        <w:left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rPr>
  </w:style>
  <w:style w:type="paragraph" w:customStyle="1" w:styleId="xl71">
    <w:name w:val="xl71"/>
    <w:basedOn w:val="Normal"/>
    <w:rsid w:val="00F06266"/>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rPr>
  </w:style>
  <w:style w:type="paragraph" w:customStyle="1" w:styleId="xl72">
    <w:name w:val="xl72"/>
    <w:basedOn w:val="Normal"/>
    <w:rsid w:val="00F06266"/>
    <w:pPr>
      <w:pBdr>
        <w:left w:val="single" w:sz="4" w:space="0" w:color="auto"/>
        <w:right w:val="double" w:sz="6" w:space="0" w:color="auto"/>
      </w:pBdr>
      <w:spacing w:before="100" w:beforeAutospacing="1" w:after="100" w:afterAutospacing="1"/>
      <w:textAlignment w:val="top"/>
    </w:pPr>
    <w:rPr>
      <w:rFonts w:ascii="Arial Unicode MS" w:eastAsia="Arial Unicode MS" w:hAnsi="Arial Unicode MS" w:cs="Arial Unicode MS"/>
      <w:sz w:val="24"/>
    </w:rPr>
  </w:style>
  <w:style w:type="paragraph" w:customStyle="1" w:styleId="xl73">
    <w:name w:val="xl73"/>
    <w:basedOn w:val="Normal"/>
    <w:rsid w:val="00F06266"/>
    <w:pPr>
      <w:pBdr>
        <w:left w:val="single" w:sz="4" w:space="0" w:color="auto"/>
        <w:bottom w:val="single" w:sz="4" w:space="0" w:color="auto"/>
        <w:right w:val="double" w:sz="6" w:space="0" w:color="auto"/>
      </w:pBdr>
      <w:spacing w:before="100" w:beforeAutospacing="1" w:after="100" w:afterAutospacing="1"/>
      <w:textAlignment w:val="top"/>
    </w:pPr>
    <w:rPr>
      <w:rFonts w:ascii="Arial Unicode MS" w:eastAsia="Arial Unicode MS" w:hAnsi="Arial Unicode MS" w:cs="Arial Unicode MS"/>
      <w:sz w:val="24"/>
    </w:rPr>
  </w:style>
  <w:style w:type="paragraph" w:customStyle="1" w:styleId="xl74">
    <w:name w:val="xl74"/>
    <w:basedOn w:val="Normal"/>
    <w:rsid w:val="00F0626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rPr>
  </w:style>
  <w:style w:type="paragraph" w:customStyle="1" w:styleId="xl75">
    <w:name w:val="xl75"/>
    <w:basedOn w:val="Normal"/>
    <w:rsid w:val="00F06266"/>
    <w:pPr>
      <w:pBdr>
        <w:top w:val="single" w:sz="4" w:space="0" w:color="auto"/>
        <w:left w:val="single" w:sz="4" w:space="0" w:color="auto"/>
        <w:bottom w:val="single" w:sz="4" w:space="0" w:color="auto"/>
      </w:pBdr>
      <w:spacing w:before="100" w:beforeAutospacing="1" w:after="100" w:afterAutospacing="1"/>
      <w:jc w:val="center"/>
      <w:textAlignment w:val="top"/>
    </w:pPr>
    <w:rPr>
      <w:rFonts w:eastAsia="Arial Unicode MS" w:cs="Arial"/>
      <w:sz w:val="24"/>
    </w:rPr>
  </w:style>
  <w:style w:type="paragraph" w:customStyle="1" w:styleId="xl76">
    <w:name w:val="xl76"/>
    <w:basedOn w:val="Normal"/>
    <w:rsid w:val="00F06266"/>
    <w:pPr>
      <w:pBdr>
        <w:top w:val="single" w:sz="4" w:space="0" w:color="auto"/>
        <w:left w:val="single" w:sz="4" w:space="0" w:color="auto"/>
        <w:bottom w:val="single" w:sz="4" w:space="0" w:color="auto"/>
      </w:pBdr>
      <w:spacing w:before="100" w:beforeAutospacing="1" w:after="100" w:afterAutospacing="1"/>
      <w:textAlignment w:val="top"/>
    </w:pPr>
    <w:rPr>
      <w:rFonts w:eastAsia="Arial Unicode MS" w:cs="Arial"/>
      <w:sz w:val="24"/>
    </w:rPr>
  </w:style>
  <w:style w:type="paragraph" w:customStyle="1" w:styleId="xl77">
    <w:name w:val="xl77"/>
    <w:basedOn w:val="Normal"/>
    <w:rsid w:val="00F06266"/>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top"/>
    </w:pPr>
    <w:rPr>
      <w:rFonts w:eastAsia="Arial Unicode MS" w:cs="Arial"/>
      <w:sz w:val="24"/>
    </w:rPr>
  </w:style>
  <w:style w:type="paragraph" w:customStyle="1" w:styleId="xl78">
    <w:name w:val="xl78"/>
    <w:basedOn w:val="Normal"/>
    <w:rsid w:val="00F06266"/>
    <w:pPr>
      <w:pBdr>
        <w:top w:val="single" w:sz="4" w:space="0" w:color="auto"/>
        <w:left w:val="single" w:sz="4" w:space="0" w:color="auto"/>
        <w:bottom w:val="single" w:sz="4" w:space="0" w:color="auto"/>
        <w:right w:val="double" w:sz="6" w:space="0" w:color="auto"/>
      </w:pBdr>
      <w:spacing w:before="100" w:beforeAutospacing="1" w:after="100" w:afterAutospacing="1"/>
      <w:textAlignment w:val="top"/>
    </w:pPr>
    <w:rPr>
      <w:rFonts w:eastAsia="Arial Unicode MS" w:cs="Arial"/>
      <w:sz w:val="24"/>
    </w:rPr>
  </w:style>
  <w:style w:type="paragraph" w:customStyle="1" w:styleId="xl79">
    <w:name w:val="xl79"/>
    <w:basedOn w:val="Normal"/>
    <w:rsid w:val="00F062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sz w:val="24"/>
    </w:rPr>
  </w:style>
  <w:style w:type="character" w:styleId="FollowedHyperlink">
    <w:name w:val="FollowedHyperlink"/>
    <w:basedOn w:val="DefaultParagraphFont"/>
    <w:rsid w:val="00F06266"/>
    <w:rPr>
      <w:color w:val="800080"/>
      <w:u w:val="single"/>
    </w:rPr>
  </w:style>
  <w:style w:type="character" w:customStyle="1" w:styleId="HighlightedVariable">
    <w:name w:val="Highlighted Variable"/>
    <w:basedOn w:val="DefaultParagraphFont"/>
    <w:rsid w:val="00F06266"/>
    <w:rPr>
      <w:rFonts w:ascii="Book Antiqua" w:hAnsi="Book Antiqua"/>
      <w:color w:val="0000FF"/>
    </w:rPr>
  </w:style>
  <w:style w:type="paragraph" w:customStyle="1" w:styleId="TableText">
    <w:name w:val="Table Text"/>
    <w:basedOn w:val="Normal"/>
    <w:rsid w:val="00F06266"/>
    <w:pPr>
      <w:keepLines/>
      <w:spacing w:after="0"/>
    </w:pPr>
    <w:rPr>
      <w:sz w:val="18"/>
    </w:rPr>
  </w:style>
  <w:style w:type="paragraph" w:customStyle="1" w:styleId="TableHeading">
    <w:name w:val="Table Heading"/>
    <w:basedOn w:val="TableText"/>
    <w:rsid w:val="00F06266"/>
    <w:pPr>
      <w:spacing w:before="120" w:after="120"/>
    </w:pPr>
    <w:rPr>
      <w:b/>
    </w:rPr>
  </w:style>
  <w:style w:type="paragraph" w:styleId="TOAHeading">
    <w:name w:val="toa heading"/>
    <w:basedOn w:val="Normal"/>
    <w:next w:val="Normal"/>
    <w:semiHidden/>
    <w:rsid w:val="00F06266"/>
    <w:pPr>
      <w:spacing w:before="120"/>
    </w:pPr>
    <w:rPr>
      <w:rFonts w:cs="Arial"/>
      <w:b/>
      <w:bCs/>
      <w:sz w:val="24"/>
    </w:rPr>
  </w:style>
  <w:style w:type="paragraph" w:styleId="DocumentMap">
    <w:name w:val="Document Map"/>
    <w:basedOn w:val="Normal"/>
    <w:semiHidden/>
    <w:rsid w:val="00F06266"/>
    <w:pPr>
      <w:shd w:val="clear" w:color="auto" w:fill="000080"/>
    </w:pPr>
    <w:rPr>
      <w:rFonts w:ascii="Tahoma" w:hAnsi="Tahoma" w:cs="Tahoma"/>
    </w:rPr>
  </w:style>
  <w:style w:type="paragraph" w:styleId="BodyText">
    <w:name w:val="Body Text"/>
    <w:basedOn w:val="Normal"/>
    <w:link w:val="BodyTextChar"/>
    <w:rsid w:val="00F06266"/>
    <w:pPr>
      <w:spacing w:before="120"/>
      <w:ind w:left="2520"/>
    </w:pPr>
    <w:rPr>
      <w:rFonts w:ascii="Times New Roman" w:hAnsi="Times New Roman"/>
      <w:sz w:val="24"/>
    </w:rPr>
  </w:style>
  <w:style w:type="paragraph" w:styleId="TableofFigures">
    <w:name w:val="table of figures"/>
    <w:basedOn w:val="Normal"/>
    <w:next w:val="Normal"/>
    <w:semiHidden/>
    <w:rsid w:val="00F06266"/>
    <w:pPr>
      <w:ind w:left="400" w:hanging="400"/>
    </w:pPr>
  </w:style>
  <w:style w:type="paragraph" w:styleId="BodyText2">
    <w:name w:val="Body Text 2"/>
    <w:basedOn w:val="Normal"/>
    <w:rsid w:val="00F06266"/>
    <w:rPr>
      <w:color w:val="000000"/>
    </w:rPr>
  </w:style>
  <w:style w:type="paragraph" w:styleId="ListBullet2">
    <w:name w:val="List Bullet 2"/>
    <w:basedOn w:val="Normal"/>
    <w:autoRedefine/>
    <w:rsid w:val="00F06266"/>
    <w:pPr>
      <w:numPr>
        <w:numId w:val="1"/>
      </w:numPr>
    </w:pPr>
  </w:style>
  <w:style w:type="paragraph" w:styleId="ListBullet3">
    <w:name w:val="List Bullet 3"/>
    <w:basedOn w:val="Normal"/>
    <w:autoRedefine/>
    <w:rsid w:val="00F06266"/>
    <w:pPr>
      <w:numPr>
        <w:numId w:val="2"/>
      </w:numPr>
    </w:pPr>
  </w:style>
  <w:style w:type="paragraph" w:styleId="ListBullet4">
    <w:name w:val="List Bullet 4"/>
    <w:basedOn w:val="Normal"/>
    <w:autoRedefine/>
    <w:rsid w:val="00F06266"/>
    <w:pPr>
      <w:numPr>
        <w:numId w:val="3"/>
      </w:numPr>
    </w:pPr>
  </w:style>
  <w:style w:type="paragraph" w:styleId="BodyTextIndent">
    <w:name w:val="Body Text Indent"/>
    <w:basedOn w:val="Normal"/>
    <w:link w:val="BodyTextIndentChar"/>
    <w:rsid w:val="00F06266"/>
    <w:pPr>
      <w:ind w:left="360" w:firstLine="360"/>
    </w:pPr>
  </w:style>
  <w:style w:type="paragraph" w:styleId="BodyTextIndent2">
    <w:name w:val="Body Text Indent 2"/>
    <w:basedOn w:val="Normal"/>
    <w:rsid w:val="00F06266"/>
    <w:pPr>
      <w:ind w:firstLine="540"/>
    </w:pPr>
    <w:rPr>
      <w:color w:val="000000"/>
    </w:rPr>
  </w:style>
  <w:style w:type="paragraph" w:styleId="BodyTextIndent3">
    <w:name w:val="Body Text Indent 3"/>
    <w:basedOn w:val="Normal"/>
    <w:rsid w:val="00F06266"/>
    <w:pPr>
      <w:ind w:firstLine="540"/>
    </w:pPr>
  </w:style>
  <w:style w:type="character" w:styleId="CommentReference">
    <w:name w:val="annotation reference"/>
    <w:basedOn w:val="DefaultParagraphFont"/>
    <w:semiHidden/>
    <w:rsid w:val="00F06266"/>
    <w:rPr>
      <w:sz w:val="16"/>
      <w:szCs w:val="16"/>
    </w:rPr>
  </w:style>
  <w:style w:type="paragraph" w:styleId="CommentText">
    <w:name w:val="annotation text"/>
    <w:basedOn w:val="Normal"/>
    <w:semiHidden/>
    <w:rsid w:val="00F06266"/>
    <w:rPr>
      <w:szCs w:val="20"/>
    </w:rPr>
  </w:style>
  <w:style w:type="paragraph" w:styleId="BalloonText">
    <w:name w:val="Balloon Text"/>
    <w:basedOn w:val="Normal"/>
    <w:semiHidden/>
    <w:rsid w:val="00F06266"/>
    <w:rPr>
      <w:rFonts w:ascii="Tahoma" w:hAnsi="Tahoma" w:cs="Tahoma"/>
      <w:sz w:val="16"/>
      <w:szCs w:val="16"/>
    </w:rPr>
  </w:style>
  <w:style w:type="paragraph" w:styleId="CommentSubject">
    <w:name w:val="annotation subject"/>
    <w:basedOn w:val="CommentText"/>
    <w:next w:val="CommentText"/>
    <w:semiHidden/>
    <w:rsid w:val="00F06266"/>
    <w:rPr>
      <w:b/>
      <w:bCs/>
    </w:rPr>
  </w:style>
  <w:style w:type="paragraph" w:customStyle="1" w:styleId="Toc">
    <w:name w:val="Toc"/>
    <w:basedOn w:val="Normal"/>
    <w:rsid w:val="006100A6"/>
    <w:pPr>
      <w:tabs>
        <w:tab w:val="left" w:pos="900"/>
      </w:tabs>
      <w:ind w:left="180"/>
    </w:pPr>
  </w:style>
  <w:style w:type="paragraph" w:styleId="ListParagraph">
    <w:name w:val="List Paragraph"/>
    <w:basedOn w:val="Normal"/>
    <w:uiPriority w:val="34"/>
    <w:qFormat/>
    <w:rsid w:val="00D93163"/>
    <w:pPr>
      <w:ind w:left="720"/>
      <w:contextualSpacing/>
    </w:pPr>
  </w:style>
  <w:style w:type="character" w:customStyle="1" w:styleId="pseditboxdisponly1">
    <w:name w:val="pseditbox_disponly1"/>
    <w:basedOn w:val="DefaultParagraphFont"/>
    <w:rsid w:val="004808C9"/>
    <w:rPr>
      <w:rFonts w:ascii="Arial" w:hAnsi="Arial" w:cs="Arial" w:hint="default"/>
      <w:b w:val="0"/>
      <w:bCs w:val="0"/>
      <w:i w:val="0"/>
      <w:iCs w:val="0"/>
      <w:color w:val="000000"/>
      <w:sz w:val="18"/>
      <w:szCs w:val="18"/>
      <w:bdr w:val="none" w:sz="0" w:space="0" w:color="auto" w:frame="1"/>
    </w:rPr>
  </w:style>
  <w:style w:type="table" w:styleId="TableGrid">
    <w:name w:val="Table Grid"/>
    <w:basedOn w:val="TableNormal"/>
    <w:rsid w:val="000627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Style">
    <w:name w:val="TOC_Style"/>
    <w:basedOn w:val="Normal"/>
    <w:link w:val="TOCStyleChar"/>
    <w:qFormat/>
    <w:rsid w:val="00AD2C7B"/>
    <w:pPr>
      <w:spacing w:after="40"/>
      <w:ind w:left="0"/>
    </w:pPr>
    <w:rPr>
      <w:sz w:val="20"/>
    </w:rPr>
  </w:style>
  <w:style w:type="paragraph" w:styleId="TOCHeading">
    <w:name w:val="TOC Heading"/>
    <w:basedOn w:val="Heading1"/>
    <w:next w:val="Normal"/>
    <w:uiPriority w:val="39"/>
    <w:semiHidden/>
    <w:unhideWhenUsed/>
    <w:qFormat/>
    <w:rsid w:val="00527E48"/>
    <w:pPr>
      <w:keepNext/>
      <w:keepLines/>
      <w:numPr>
        <w:numId w:val="0"/>
      </w:numPr>
      <w:spacing w:before="480" w:after="0" w:line="276" w:lineRule="auto"/>
      <w:contextualSpacing w:val="0"/>
      <w:outlineLvl w:val="9"/>
    </w:pPr>
    <w:rPr>
      <w:rFonts w:asciiTheme="majorHAnsi" w:eastAsiaTheme="majorEastAsia" w:hAnsiTheme="majorHAnsi" w:cstheme="majorBidi"/>
      <w:bCs/>
      <w:color w:val="365F91" w:themeColor="accent1" w:themeShade="BF"/>
      <w:szCs w:val="28"/>
      <w:lang w:eastAsia="ja-JP"/>
    </w:rPr>
  </w:style>
  <w:style w:type="character" w:customStyle="1" w:styleId="TOCStyleChar">
    <w:name w:val="TOC_Style Char"/>
    <w:basedOn w:val="DefaultParagraphFont"/>
    <w:link w:val="TOCStyle"/>
    <w:rsid w:val="00AD2C7B"/>
    <w:rPr>
      <w:rFonts w:asciiTheme="minorHAnsi" w:hAnsiTheme="minorHAnsi" w:cstheme="minorHAnsi"/>
      <w:szCs w:val="22"/>
    </w:rPr>
  </w:style>
  <w:style w:type="paragraph" w:customStyle="1" w:styleId="Callout">
    <w:name w:val="Callout"/>
    <w:basedOn w:val="Normal"/>
    <w:next w:val="Normal"/>
    <w:link w:val="CalloutChar"/>
    <w:rsid w:val="006035D0"/>
    <w:pPr>
      <w:keepNext/>
      <w:pBdr>
        <w:top w:val="single" w:sz="18" w:space="6" w:color="auto"/>
      </w:pBdr>
      <w:spacing w:after="120"/>
      <w:ind w:left="720" w:right="720"/>
    </w:pPr>
    <w:rPr>
      <w:rFonts w:ascii="Helvetica" w:hAnsi="Helvetica" w:cs="Times New Roman"/>
      <w:b/>
      <w:caps/>
      <w:sz w:val="24"/>
      <w:szCs w:val="20"/>
    </w:rPr>
  </w:style>
  <w:style w:type="paragraph" w:customStyle="1" w:styleId="Normalhelv">
    <w:name w:val="Normal +helv"/>
    <w:basedOn w:val="Normal"/>
    <w:link w:val="NormalhelvChar"/>
    <w:rsid w:val="006035D0"/>
    <w:pPr>
      <w:spacing w:after="120"/>
      <w:ind w:left="0" w:right="720"/>
    </w:pPr>
    <w:rPr>
      <w:rFonts w:ascii="Helvetica" w:hAnsi="Helvetica" w:cs="Times New Roman"/>
      <w:szCs w:val="20"/>
    </w:rPr>
  </w:style>
  <w:style w:type="character" w:customStyle="1" w:styleId="NormalhelvChar">
    <w:name w:val="Normal +helv Char"/>
    <w:link w:val="Normalhelv"/>
    <w:rsid w:val="006035D0"/>
    <w:rPr>
      <w:rFonts w:ascii="Helvetica" w:hAnsi="Helvetica"/>
      <w:sz w:val="22"/>
    </w:rPr>
  </w:style>
  <w:style w:type="character" w:customStyle="1" w:styleId="Heading3Char">
    <w:name w:val="Heading 3 Char"/>
    <w:basedOn w:val="DefaultParagraphFont"/>
    <w:link w:val="Heading3"/>
    <w:rsid w:val="0064599A"/>
    <w:rPr>
      <w:rFonts w:asciiTheme="minorHAnsi" w:hAnsiTheme="minorHAnsi" w:cstheme="minorHAnsi"/>
      <w:b/>
      <w:sz w:val="22"/>
      <w:szCs w:val="22"/>
    </w:rPr>
  </w:style>
  <w:style w:type="paragraph" w:customStyle="1" w:styleId="TransCallout">
    <w:name w:val="Trans Callout"/>
    <w:basedOn w:val="Callout"/>
    <w:next w:val="Normal"/>
    <w:rsid w:val="00A4395B"/>
  </w:style>
  <w:style w:type="paragraph" w:customStyle="1" w:styleId="Bullet1">
    <w:name w:val="Bullet1"/>
    <w:basedOn w:val="Normal"/>
    <w:rsid w:val="005E155E"/>
    <w:pPr>
      <w:spacing w:after="0"/>
      <w:ind w:left="0"/>
    </w:pPr>
    <w:rPr>
      <w:rFonts w:ascii="Times New Roman" w:hAnsi="Times New Roman" w:cs="Times New Roman"/>
      <w:sz w:val="20"/>
      <w:szCs w:val="24"/>
    </w:rPr>
  </w:style>
  <w:style w:type="paragraph" w:customStyle="1" w:styleId="NormalLeft">
    <w:name w:val="Normal + Left"/>
    <w:basedOn w:val="Normal"/>
    <w:rsid w:val="00324657"/>
    <w:pPr>
      <w:spacing w:after="120"/>
      <w:ind w:left="0" w:right="720"/>
    </w:pPr>
    <w:rPr>
      <w:rFonts w:ascii="Arial" w:hAnsi="Arial" w:cs="Arial"/>
      <w:kern w:val="28"/>
      <w:sz w:val="24"/>
      <w:szCs w:val="24"/>
    </w:rPr>
  </w:style>
  <w:style w:type="paragraph" w:styleId="NormalWeb">
    <w:name w:val="Normal (Web)"/>
    <w:basedOn w:val="Normal"/>
    <w:rsid w:val="00324657"/>
    <w:pPr>
      <w:spacing w:before="100" w:beforeAutospacing="1" w:after="100" w:afterAutospacing="1"/>
      <w:ind w:left="0"/>
    </w:pPr>
    <w:rPr>
      <w:rFonts w:ascii="Times New Roman" w:hAnsi="Times New Roman" w:cs="Times New Roman"/>
      <w:sz w:val="24"/>
      <w:szCs w:val="24"/>
    </w:rPr>
  </w:style>
  <w:style w:type="paragraph" w:customStyle="1" w:styleId="Style1">
    <w:name w:val="Style1"/>
    <w:basedOn w:val="Normal"/>
    <w:qFormat/>
    <w:rsid w:val="00324657"/>
    <w:pPr>
      <w:spacing w:after="120"/>
      <w:ind w:left="0" w:right="720"/>
    </w:pPr>
    <w:rPr>
      <w:rFonts w:ascii="Helvetica" w:hAnsi="Helvetica" w:cs="Times New Roman"/>
      <w:b/>
      <w:sz w:val="24"/>
      <w:szCs w:val="20"/>
    </w:rPr>
  </w:style>
  <w:style w:type="paragraph" w:customStyle="1" w:styleId="StyleNormalhelv10pt">
    <w:name w:val="Style Normal +helv + 10 pt"/>
    <w:basedOn w:val="Normalhelv"/>
    <w:rsid w:val="004944DE"/>
    <w:rPr>
      <w:b/>
      <w:sz w:val="24"/>
    </w:rPr>
  </w:style>
  <w:style w:type="paragraph" w:styleId="Closing">
    <w:name w:val="Closing"/>
    <w:basedOn w:val="Normal"/>
    <w:next w:val="Signature"/>
    <w:link w:val="ClosingChar"/>
    <w:rsid w:val="009C3694"/>
    <w:pPr>
      <w:keepNext/>
      <w:spacing w:after="60" w:line="220" w:lineRule="atLeast"/>
      <w:ind w:left="0"/>
    </w:pPr>
    <w:rPr>
      <w:rFonts w:ascii="Arial" w:hAnsi="Arial" w:cs="Times New Roman"/>
      <w:spacing w:val="-5"/>
      <w:sz w:val="20"/>
      <w:szCs w:val="20"/>
    </w:rPr>
  </w:style>
  <w:style w:type="character" w:customStyle="1" w:styleId="ClosingChar">
    <w:name w:val="Closing Char"/>
    <w:basedOn w:val="DefaultParagraphFont"/>
    <w:link w:val="Closing"/>
    <w:rsid w:val="009C3694"/>
    <w:rPr>
      <w:rFonts w:ascii="Arial" w:hAnsi="Arial"/>
      <w:spacing w:val="-5"/>
    </w:rPr>
  </w:style>
  <w:style w:type="paragraph" w:styleId="Signature">
    <w:name w:val="Signature"/>
    <w:basedOn w:val="Normal"/>
    <w:link w:val="SignatureChar"/>
    <w:rsid w:val="009C3694"/>
    <w:pPr>
      <w:spacing w:after="120"/>
      <w:ind w:left="4320" w:right="720"/>
    </w:pPr>
    <w:rPr>
      <w:rFonts w:ascii="Helvetica" w:hAnsi="Helvetica" w:cs="Times New Roman"/>
      <w:szCs w:val="20"/>
    </w:rPr>
  </w:style>
  <w:style w:type="character" w:customStyle="1" w:styleId="SignatureChar">
    <w:name w:val="Signature Char"/>
    <w:basedOn w:val="DefaultParagraphFont"/>
    <w:link w:val="Signature"/>
    <w:rsid w:val="009C3694"/>
    <w:rPr>
      <w:rFonts w:ascii="Helvetica" w:hAnsi="Helvetica"/>
      <w:sz w:val="22"/>
    </w:rPr>
  </w:style>
  <w:style w:type="paragraph" w:customStyle="1" w:styleId="StyleNormalHelvetica12ptBold">
    <w:name w:val="Style Normal+ Helvetica 12 pt Bold"/>
    <w:basedOn w:val="Normal"/>
    <w:rsid w:val="009C3694"/>
    <w:pPr>
      <w:spacing w:after="120"/>
      <w:ind w:left="1440" w:right="720"/>
    </w:pPr>
    <w:rPr>
      <w:rFonts w:ascii="Helvetica" w:hAnsi="Helvetica" w:cs="Times New Roman"/>
      <w:b/>
      <w:bCs/>
      <w:sz w:val="24"/>
      <w:szCs w:val="20"/>
    </w:rPr>
  </w:style>
  <w:style w:type="paragraph" w:customStyle="1" w:styleId="StyleStyleStyleNormalHelvetica12ptBoldNotBoldUnderline">
    <w:name w:val="Style Style Style Normal+ Helvetica 12 pt Bold + Not Bold Underline..."/>
    <w:basedOn w:val="Normal"/>
    <w:rsid w:val="009C3694"/>
    <w:pPr>
      <w:spacing w:after="120"/>
      <w:ind w:left="0" w:right="720"/>
      <w:jc w:val="center"/>
    </w:pPr>
    <w:rPr>
      <w:rFonts w:ascii="Helvetica" w:hAnsi="Helvetica" w:cs="Times New Roman"/>
      <w:b/>
      <w:bCs/>
      <w:sz w:val="24"/>
      <w:szCs w:val="20"/>
    </w:rPr>
  </w:style>
  <w:style w:type="paragraph" w:customStyle="1" w:styleId="ClosingCallout">
    <w:name w:val="Closing Callout"/>
    <w:basedOn w:val="TransCallout"/>
    <w:link w:val="ClosingCalloutChar"/>
    <w:rsid w:val="00144594"/>
    <w:pPr>
      <w:spacing w:after="0"/>
    </w:pPr>
  </w:style>
  <w:style w:type="character" w:customStyle="1" w:styleId="CalloutChar">
    <w:name w:val="Callout Char"/>
    <w:link w:val="Callout"/>
    <w:rsid w:val="00144594"/>
    <w:rPr>
      <w:rFonts w:ascii="Helvetica" w:hAnsi="Helvetica"/>
      <w:b/>
      <w:caps/>
      <w:sz w:val="24"/>
    </w:rPr>
  </w:style>
  <w:style w:type="character" w:customStyle="1" w:styleId="ClosingCalloutChar">
    <w:name w:val="Closing Callout Char"/>
    <w:basedOn w:val="DefaultParagraphFont"/>
    <w:link w:val="ClosingCallout"/>
    <w:rsid w:val="00144594"/>
    <w:rPr>
      <w:rFonts w:ascii="Helvetica" w:hAnsi="Helvetica"/>
      <w:b/>
      <w:caps/>
      <w:sz w:val="24"/>
    </w:rPr>
  </w:style>
  <w:style w:type="paragraph" w:customStyle="1" w:styleId="NormalArial">
    <w:name w:val="Normal + Arial"/>
    <w:basedOn w:val="Normal"/>
    <w:rsid w:val="00856DF8"/>
    <w:pPr>
      <w:spacing w:after="120"/>
      <w:ind w:left="1440" w:right="720"/>
    </w:pPr>
    <w:rPr>
      <w:rFonts w:ascii="Arial" w:hAnsi="Arial" w:cs="Times New Roman"/>
      <w:szCs w:val="20"/>
    </w:rPr>
  </w:style>
  <w:style w:type="paragraph" w:customStyle="1" w:styleId="StyleNormalhelv12ptBold">
    <w:name w:val="Style Normal +helv + 12 pt Bold"/>
    <w:basedOn w:val="Normalhelv"/>
    <w:rsid w:val="00856DF8"/>
    <w:rPr>
      <w:b/>
      <w:bCs/>
      <w:sz w:val="24"/>
    </w:rPr>
  </w:style>
  <w:style w:type="paragraph" w:customStyle="1" w:styleId="DocParagraph">
    <w:name w:val="Doc Paragraph"/>
    <w:basedOn w:val="Normal"/>
    <w:rsid w:val="00B2678B"/>
    <w:pPr>
      <w:spacing w:after="120"/>
      <w:ind w:left="1440" w:right="720"/>
    </w:pPr>
    <w:rPr>
      <w:rFonts w:ascii="Helvetica" w:hAnsi="Helvetica" w:cs="Times New Roman"/>
      <w:szCs w:val="20"/>
    </w:rPr>
  </w:style>
  <w:style w:type="paragraph" w:customStyle="1" w:styleId="Style2">
    <w:name w:val="Style2"/>
    <w:basedOn w:val="Normal"/>
    <w:qFormat/>
    <w:rsid w:val="00B2678B"/>
    <w:pPr>
      <w:spacing w:after="120"/>
      <w:ind w:left="1440" w:right="720"/>
      <w:outlineLvl w:val="1"/>
    </w:pPr>
    <w:rPr>
      <w:rFonts w:ascii="Helvetica" w:hAnsi="Helvetica" w:cs="Helv"/>
      <w:b/>
      <w:color w:val="000000"/>
      <w:sz w:val="24"/>
      <w:szCs w:val="24"/>
    </w:rPr>
  </w:style>
  <w:style w:type="character" w:customStyle="1" w:styleId="BodyTextIndentChar">
    <w:name w:val="Body Text Indent Char"/>
    <w:link w:val="BodyTextIndent"/>
    <w:rsid w:val="00F115FF"/>
    <w:rPr>
      <w:rFonts w:asciiTheme="minorHAnsi" w:hAnsiTheme="minorHAnsi" w:cstheme="minorHAnsi"/>
      <w:sz w:val="22"/>
      <w:szCs w:val="22"/>
    </w:rPr>
  </w:style>
  <w:style w:type="character" w:customStyle="1" w:styleId="Heading2Char">
    <w:name w:val="Heading 2 Char"/>
    <w:link w:val="Heading2"/>
    <w:rsid w:val="00F115FF"/>
    <w:rPr>
      <w:rFonts w:asciiTheme="minorHAnsi" w:hAnsiTheme="minorHAnsi" w:cstheme="minorHAnsi"/>
      <w:b/>
      <w:sz w:val="24"/>
      <w:szCs w:val="22"/>
    </w:rPr>
  </w:style>
  <w:style w:type="character" w:customStyle="1" w:styleId="BodyTextChar">
    <w:name w:val="Body Text Char"/>
    <w:link w:val="BodyText"/>
    <w:rsid w:val="00F115FF"/>
    <w:rPr>
      <w:rFonts w:cstheme="minorHAnsi"/>
      <w:sz w:val="24"/>
      <w:szCs w:val="22"/>
    </w:rPr>
  </w:style>
  <w:style w:type="paragraph" w:styleId="PlainText">
    <w:name w:val="Plain Text"/>
    <w:basedOn w:val="Normal"/>
    <w:link w:val="PlainTextChar"/>
    <w:uiPriority w:val="99"/>
    <w:unhideWhenUsed/>
    <w:rsid w:val="00F115FF"/>
    <w:pPr>
      <w:spacing w:after="0"/>
      <w:ind w:left="0"/>
    </w:pPr>
    <w:rPr>
      <w:rFonts w:ascii="Arial Narrow" w:hAnsi="Arial Narrow" w:cs="Times New Roman"/>
      <w:szCs w:val="21"/>
    </w:rPr>
  </w:style>
  <w:style w:type="character" w:customStyle="1" w:styleId="PlainTextChar">
    <w:name w:val="Plain Text Char"/>
    <w:basedOn w:val="DefaultParagraphFont"/>
    <w:link w:val="PlainText"/>
    <w:uiPriority w:val="99"/>
    <w:rsid w:val="00F115FF"/>
    <w:rPr>
      <w:rFonts w:ascii="Arial Narrow" w:hAnsi="Arial Narrow"/>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474797">
      <w:bodyDiv w:val="1"/>
      <w:marLeft w:val="0"/>
      <w:marRight w:val="0"/>
      <w:marTop w:val="0"/>
      <w:marBottom w:val="0"/>
      <w:divBdr>
        <w:top w:val="none" w:sz="0" w:space="0" w:color="auto"/>
        <w:left w:val="none" w:sz="0" w:space="0" w:color="auto"/>
        <w:bottom w:val="none" w:sz="0" w:space="0" w:color="auto"/>
        <w:right w:val="none" w:sz="0" w:space="0" w:color="auto"/>
      </w:divBdr>
    </w:div>
    <w:div w:id="622998987">
      <w:bodyDiv w:val="1"/>
      <w:marLeft w:val="0"/>
      <w:marRight w:val="0"/>
      <w:marTop w:val="0"/>
      <w:marBottom w:val="0"/>
      <w:divBdr>
        <w:top w:val="none" w:sz="0" w:space="0" w:color="auto"/>
        <w:left w:val="none" w:sz="0" w:space="0" w:color="auto"/>
        <w:bottom w:val="none" w:sz="0" w:space="0" w:color="auto"/>
        <w:right w:val="none" w:sz="0" w:space="0" w:color="auto"/>
      </w:divBdr>
      <w:divsChild>
        <w:div w:id="1356927215">
          <w:marLeft w:val="720"/>
          <w:marRight w:val="0"/>
          <w:marTop w:val="0"/>
          <w:marBottom w:val="240"/>
          <w:divBdr>
            <w:top w:val="none" w:sz="0" w:space="0" w:color="auto"/>
            <w:left w:val="none" w:sz="0" w:space="0" w:color="auto"/>
            <w:bottom w:val="none" w:sz="0" w:space="0" w:color="auto"/>
            <w:right w:val="none" w:sz="0" w:space="0" w:color="auto"/>
          </w:divBdr>
        </w:div>
      </w:divsChild>
    </w:div>
    <w:div w:id="1967660246">
      <w:bodyDiv w:val="1"/>
      <w:marLeft w:val="0"/>
      <w:marRight w:val="0"/>
      <w:marTop w:val="0"/>
      <w:marBottom w:val="0"/>
      <w:divBdr>
        <w:top w:val="none" w:sz="0" w:space="0" w:color="auto"/>
        <w:left w:val="none" w:sz="0" w:space="0" w:color="auto"/>
        <w:bottom w:val="none" w:sz="0" w:space="0" w:color="auto"/>
        <w:right w:val="none" w:sz="0" w:space="0" w:color="auto"/>
      </w:divBdr>
    </w:div>
    <w:div w:id="2007440121">
      <w:bodyDiv w:val="1"/>
      <w:marLeft w:val="0"/>
      <w:marRight w:val="0"/>
      <w:marTop w:val="0"/>
      <w:marBottom w:val="0"/>
      <w:divBdr>
        <w:top w:val="none" w:sz="0" w:space="0" w:color="auto"/>
        <w:left w:val="none" w:sz="0" w:space="0" w:color="auto"/>
        <w:bottom w:val="none" w:sz="0" w:space="0" w:color="auto"/>
        <w:right w:val="none" w:sz="0" w:space="0" w:color="auto"/>
      </w:divBdr>
      <w:divsChild>
        <w:div w:id="1246380485">
          <w:marLeft w:val="720"/>
          <w:marRight w:val="0"/>
          <w:marTop w:val="0"/>
          <w:marBottom w:val="240"/>
          <w:divBdr>
            <w:top w:val="none" w:sz="0" w:space="0" w:color="auto"/>
            <w:left w:val="none" w:sz="0" w:space="0" w:color="auto"/>
            <w:bottom w:val="none" w:sz="0" w:space="0" w:color="auto"/>
            <w:right w:val="none" w:sz="0" w:space="0" w:color="auto"/>
          </w:divBdr>
        </w:div>
        <w:div w:id="1149052482">
          <w:marLeft w:val="720"/>
          <w:marRight w:val="0"/>
          <w:marTop w:val="0"/>
          <w:marBottom w:val="240"/>
          <w:divBdr>
            <w:top w:val="none" w:sz="0" w:space="0" w:color="auto"/>
            <w:left w:val="none" w:sz="0" w:space="0" w:color="auto"/>
            <w:bottom w:val="none" w:sz="0" w:space="0" w:color="auto"/>
            <w:right w:val="none" w:sz="0" w:space="0" w:color="auto"/>
          </w:divBdr>
        </w:div>
        <w:div w:id="1428382625">
          <w:marLeft w:val="720"/>
          <w:marRight w:val="0"/>
          <w:marTop w:val="0"/>
          <w:marBottom w:val="240"/>
          <w:divBdr>
            <w:top w:val="none" w:sz="0" w:space="0" w:color="auto"/>
            <w:left w:val="none" w:sz="0" w:space="0" w:color="auto"/>
            <w:bottom w:val="none" w:sz="0" w:space="0" w:color="auto"/>
            <w:right w:val="none" w:sz="0" w:space="0" w:color="auto"/>
          </w:divBdr>
        </w:div>
        <w:div w:id="997852454">
          <w:marLeft w:val="720"/>
          <w:marRight w:val="0"/>
          <w:marTop w:val="0"/>
          <w:marBottom w:val="240"/>
          <w:divBdr>
            <w:top w:val="none" w:sz="0" w:space="0" w:color="auto"/>
            <w:left w:val="none" w:sz="0" w:space="0" w:color="auto"/>
            <w:bottom w:val="none" w:sz="0" w:space="0" w:color="auto"/>
            <w:right w:val="none" w:sz="0" w:space="0" w:color="auto"/>
          </w:divBdr>
        </w:div>
        <w:div w:id="260261005">
          <w:marLeft w:val="994"/>
          <w:marRight w:val="0"/>
          <w:marTop w:val="0"/>
          <w:marBottom w:val="240"/>
          <w:divBdr>
            <w:top w:val="none" w:sz="0" w:space="0" w:color="auto"/>
            <w:left w:val="none" w:sz="0" w:space="0" w:color="auto"/>
            <w:bottom w:val="none" w:sz="0" w:space="0" w:color="auto"/>
            <w:right w:val="none" w:sz="0" w:space="0" w:color="auto"/>
          </w:divBdr>
        </w:div>
        <w:div w:id="1659575006">
          <w:marLeft w:val="720"/>
          <w:marRight w:val="0"/>
          <w:marTop w:val="0"/>
          <w:marBottom w:val="240"/>
          <w:divBdr>
            <w:top w:val="none" w:sz="0" w:space="0" w:color="auto"/>
            <w:left w:val="none" w:sz="0" w:space="0" w:color="auto"/>
            <w:bottom w:val="none" w:sz="0" w:space="0" w:color="auto"/>
            <w:right w:val="none" w:sz="0" w:space="0" w:color="auto"/>
          </w:divBdr>
        </w:div>
        <w:div w:id="1097946990">
          <w:marLeft w:val="720"/>
          <w:marRight w:val="0"/>
          <w:marTop w:val="0"/>
          <w:marBottom w:val="240"/>
          <w:divBdr>
            <w:top w:val="none" w:sz="0" w:space="0" w:color="auto"/>
            <w:left w:val="none" w:sz="0" w:space="0" w:color="auto"/>
            <w:bottom w:val="none" w:sz="0" w:space="0" w:color="auto"/>
            <w:right w:val="none" w:sz="0" w:space="0" w:color="auto"/>
          </w:divBdr>
        </w:div>
        <w:div w:id="1261183158">
          <w:marLeft w:val="720"/>
          <w:marRight w:val="0"/>
          <w:marTop w:val="0"/>
          <w:marBottom w:val="240"/>
          <w:divBdr>
            <w:top w:val="none" w:sz="0" w:space="0" w:color="auto"/>
            <w:left w:val="none" w:sz="0" w:space="0" w:color="auto"/>
            <w:bottom w:val="none" w:sz="0" w:space="0" w:color="auto"/>
            <w:right w:val="none" w:sz="0" w:space="0" w:color="auto"/>
          </w:divBdr>
        </w:div>
      </w:divsChild>
    </w:div>
    <w:div w:id="2137020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22.verizon.com/wholesale/billingclaim/apphome/Verizon-Customer-Financial-Services-Wholesale-Billing-Claims.html"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hyperlink" Target="mailto:connectivity.management.team@verizon.com" TargetMode="External"/><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numbering" Target="numbering.xml"/><Relationship Id="rId15" Type="http://schemas.openxmlformats.org/officeDocument/2006/relationships/hyperlink" Target="mailto:wholesale.claims.access@verizon.com" TargetMode="External"/><Relationship Id="rId23" Type="http://schemas.openxmlformats.org/officeDocument/2006/relationships/hyperlink" Target="mailto:wholesale.claims.access@verizon.com"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rocess xmlns="52f78b76-e644-475b-9bd0-eb5bfbbfb47f">01 General Accounting</Process>
    <Sub_x002d_Process xmlns="52f78b76-e644-475b-9bd0-eb5bfbbfb47f">
      <Value>1.1.5	Variance Analysis</Value>
    </Sub_x002d_Process>
    <Status xmlns="52f78b76-e644-475b-9bd0-eb5bfbbfb47f">Final - OTM</Status>
    <Assigned_x0020_BlackBelt xmlns="52f78b76-e644-475b-9bd0-eb5bfbbfb47f">
      <UserInfo>
        <DisplayName>SALVATORE.PARASCANDOLO</DisplayName>
        <AccountId>27733</AccountId>
        <AccountType/>
      </UserInfo>
    </Assigned_x0020_BlackBelt>
    <Document_x0020_Type xmlns="52f78b76-e644-475b-9bd0-eb5bfbbfb47f">Desktop Procedure</Document_x0020_Type>
    <Notes0 xmlns="52f78b76-e644-475b-9bd0-eb5bfbbfb47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5D4925338342F45A823EF802D19655F" ma:contentTypeVersion="7" ma:contentTypeDescription="Create a new document." ma:contentTypeScope="" ma:versionID="d46b34770a158d407991510eae366eb7">
  <xsd:schema xmlns:xsd="http://www.w3.org/2001/XMLSchema" xmlns:p="http://schemas.microsoft.com/office/2006/metadata/properties" xmlns:ns2="52f78b76-e644-475b-9bd0-eb5bfbbfb47f" targetNamespace="http://schemas.microsoft.com/office/2006/metadata/properties" ma:root="true" ma:fieldsID="07c0ddd2808ca35ed7383cc330777e2b" ns2:_="">
    <xsd:import namespace="52f78b76-e644-475b-9bd0-eb5bfbbfb47f"/>
    <xsd:element name="properties">
      <xsd:complexType>
        <xsd:sequence>
          <xsd:element name="documentManagement">
            <xsd:complexType>
              <xsd:all>
                <xsd:element ref="ns2:Document_x0020_Type"/>
                <xsd:element ref="ns2:Status"/>
                <xsd:element ref="ns2:Process"/>
                <xsd:element ref="ns2:Sub_x002d_Process" minOccurs="0"/>
                <xsd:element ref="ns2:Notes0" minOccurs="0"/>
                <xsd:element ref="ns2:Assigned_x0020_BlackBelt" minOccurs="0"/>
              </xsd:all>
            </xsd:complexType>
          </xsd:element>
        </xsd:sequence>
      </xsd:complexType>
    </xsd:element>
  </xsd:schema>
  <xsd:schema xmlns:xsd="http://www.w3.org/2001/XMLSchema" xmlns:dms="http://schemas.microsoft.com/office/2006/documentManagement/types" targetNamespace="52f78b76-e644-475b-9bd0-eb5bfbbfb47f" elementFormDefault="qualified">
    <xsd:import namespace="http://schemas.microsoft.com/office/2006/documentManagement/types"/>
    <xsd:element name="Document_x0020_Type" ma:index="8" ma:displayName="Document Type" ma:format="Dropdown" ma:internalName="Document_x0020_Type">
      <xsd:simpleType>
        <xsd:restriction base="dms:Choice">
          <xsd:enumeration value="Desktop Procedure"/>
          <xsd:enumeration value="Process Output"/>
          <xsd:enumeration value="Supporting Documentation"/>
          <xsd:enumeration value="Process Map"/>
          <xsd:enumeration value="Sox and Non-SOX Controls"/>
        </xsd:restriction>
      </xsd:simpleType>
    </xsd:element>
    <xsd:element name="Status" ma:index="9" ma:displayName="Status" ma:default="Pending Initial Review" ma:format="Dropdown" ma:internalName="Status">
      <xsd:simpleType>
        <xsd:restriction base="dms:Choice">
          <xsd:enumeration value="Pending Initial Review"/>
          <xsd:enumeration value="In Review"/>
          <xsd:enumeration value="Pending Updates"/>
          <xsd:enumeration value="Pending OTM Review"/>
          <xsd:enumeration value="Final - OTM"/>
          <xsd:enumeration value="Final - Director (DC)"/>
          <xsd:enumeration value="Final - Director (NB)"/>
        </xsd:restriction>
      </xsd:simpleType>
    </xsd:element>
    <xsd:element name="Process" ma:index="10" ma:displayName="Process" ma:format="Dropdown" ma:internalName="Process">
      <xsd:simpleType>
        <xsd:restriction base="dms:Choice">
          <xsd:enumeration value="01 General Accounting"/>
          <xsd:enumeration value="02 Payroll Accounting"/>
          <xsd:enumeration value="03 Bank Reconciliations"/>
          <xsd:enumeration value="04 Treasury Accounting"/>
          <xsd:enumeration value="05 Legal Entity Reporting"/>
          <xsd:enumeration value="06 Other Month End close process"/>
          <xsd:enumeration value="07 Quarterly/Quarter End close processes"/>
          <xsd:enumeration value="08 Mergers &amp; Acquisitions Accounting"/>
          <xsd:enumeration value="09 Affiliate Transaction processing"/>
          <xsd:enumeration value="10 Other General Accounting"/>
        </xsd:restriction>
      </xsd:simpleType>
    </xsd:element>
    <xsd:element name="Sub_x002d_Process" ma:index="11" nillable="true" ma:displayName="Sub-Process" ma:internalName="Sub_x002d_Process" ma:requiredMultiChoice="true">
      <xsd:complexType>
        <xsd:complexContent>
          <xsd:extension base="dms:MultiChoice">
            <xsd:sequence>
              <xsd:element name="Value" maxOccurs="unbounded" minOccurs="0" nillable="true">
                <xsd:simpleType>
                  <xsd:restriction base="dms:Choice">
                    <xsd:enumeration value="1.1 Monthend Close"/>
                    <xsd:enumeration value="1.1.1 Close Memo and Calendar"/>
                    <xsd:enumeration value="1.1.2 Close P&amp;L"/>
                    <xsd:enumeration value="1.1.3 Journal Cutoff Oversight"/>
                    <xsd:enumeration value="1.1.4 OneTimers Tracking"/>
                    <xsd:enumeration value="1.1.5 Variance Analysis"/>
                    <xsd:enumeration value="1.1.6 Normalized P&amp;L Variance Analysis"/>
                    <xsd:enumeration value="1.1.7 Coordination with Tax Dept"/>
                    <xsd:enumeration value="1.1.8 Corporate Reports  Revenue Flash"/>
                    <xsd:enumeration value="1.1.9 Corporate Reports"/>
                    <xsd:enumeration value="1.2 Journal Entry Preparation"/>
                    <xsd:enumeration value="1.2.1 Journal Entry procedures"/>
                    <xsd:enumeration value="1.2.2 CSH CLR Clearing Entries"/>
                    <xsd:enumeration value="1.2.3 Relocation prebill accrual"/>
                    <xsd:enumeration value="1.2.4 Corporate communications accrual"/>
                    <xsd:enumeration value="1.2.5 Credit card bank account reclass"/>
                    <xsd:enumeration value="1.2.6 Reconciling Item Adjustment"/>
                    <xsd:enumeration value="1.2.7 Live Source Revenue Amortization"/>
                    <xsd:enumeration value="1.3 Account Reconciliation"/>
                    <xsd:enumeration value="1.3.1  Account Reconciliation"/>
                    <xsd:enumeration value="1.3.2 Account Reconciliation Approval"/>
                    <xsd:enumeration value="1.3.3 Account Reconciliation Review"/>
                    <xsd:enumeration value="1.3.4 Blackline Oversight"/>
                    <xsd:enumeration value="1.3.5 Blackline Oversight Review"/>
                    <xsd:enumeration value="1.4 Prepaid Expense Accounting"/>
                    <xsd:enumeration value="1.4.1 Prepaid Expense Amortization Journal Entries"/>
                    <xsd:enumeration value="1.4.2 Expense Under Thresholds"/>
                    <xsd:enumeration value="1.4.3 Expense Prepaid IT Training"/>
                    <xsd:enumeration value="1.4.4 Reclass Journal Entries"/>
                    <xsd:enumeration value="1.4.5 Current / nonCurrent Classification TrueUp"/>
                    <xsd:enumeration value="1.4.6 AM Subledger Upload"/>
                    <xsd:enumeration value="1.4.7 Prepaid Expense Account Reconciliation"/>
                    <xsd:enumeration value="1.4.8 Prepaid Expense Account Reconciliation Approval"/>
                    <xsd:enumeration value="1.4.9 Prepaid Expense Account Reconciliation Review"/>
                    <xsd:enumeration value="1.4.10 Reconciling Item Adjustment"/>
                    <xsd:enumeration value="1.4.11 JEM Gift Card Reclass"/>
                    <xsd:enumeration value="1.4.12 Augeo Gift Card Usage, Awards, Cost Entry"/>
                    <xsd:enumeration value="1.4.13 Gift Card Clearing"/>
                    <xsd:enumeration value="1.4.14 Deferred Capital Software Labor Charges"/>
                    <xsd:enumeration value="1.5.0 Other general accounting"/>
                    <xsd:enumeration value="1.5.1 Vendor Credits Analysis"/>
                    <xsd:enumeration value="1.5.2 Net Worth Letters"/>
                    <xsd:enumeration value="1.5.3 Other"/>
                    <xsd:enumeration value="1.5.4 Balance Sheet Deck"/>
                    <xsd:enumeration value="1.5.5 Invoices &amp; Check Deposits"/>
                    <xsd:enumeration value="2.1 Manual Payoll Journal Entries"/>
                    <xsd:enumeration value="2.1.1 Regular Salary Accrual"/>
                    <xsd:enumeration value="2.1.2 LTI Accrual"/>
                    <xsd:enumeration value="2.1.3 Overtime Accrual"/>
                    <xsd:enumeration value="2.1.4 Vacation Liability Accrual"/>
                    <xsd:enumeration value="2.1.5 FLSA Overtime Relief"/>
                    <xsd:enumeration value="2.1.6 LTI Tax Relief"/>
                    <xsd:enumeration value="2.1.7 LTI VAR Accruals"/>
                    <xsd:enumeration value="2.1.8 LTI PSU RSU Accrual"/>
                    <xsd:enumeration value="2.1.9 LTI CCorp Pushdowns"/>
                    <xsd:enumeration value="2.1.10 Profit Sharing Accrual"/>
                    <xsd:enumeration value="2.1.11 NonQual Plan Accrual"/>
                    <xsd:enumeration value="2.1.12 Deductions Clearing"/>
                    <xsd:enumeration value="2.1.13 Project Voyager (entries will cease March )"/>
                    <xsd:enumeration value="2.1.14 Alltel Severance/ Retention (winding down, should finish Jan )"/>
                    <xsd:enumeration value="2.1.15 nPhase Retention Bonus accrual (last accrual Feb )"/>
                    <xsd:enumeration value="2.1.16 Summary entry for allocations"/>
                    <xsd:enumeration value="2.1.17 Manual Payroll Accruals Review"/>
                    <xsd:enumeration value="2.1.18 Katrina Employee Loans Reserve Adjustment"/>
                    <xsd:enumeration value="2.1.19 Annual Accruals Review"/>
                    <xsd:enumeration value="2.1.20 Payroll Interface"/>
                    <xsd:enumeration value="2.2 Payroll Reporting"/>
                    <xsd:enumeration value="2.2.1 Dashboard"/>
                    <xsd:enumeration value="2.2.2 Rollforwards"/>
                    <xsd:enumeration value="2.2.3 Expense Summaries"/>
                    <xsd:enumeration value="2.2.4 Reports To Corporate P&amp;B"/>
                    <xsd:enumeration value="2.2.5 Variance Summary"/>
                    <xsd:enumeration value="2.3.0 Other payroll reporting"/>
                    <xsd:enumeration value="2.3.1 Mellon On Cycle &amp; Commission Report"/>
                    <xsd:enumeration value="2.3.2 Payroll STI Accrual"/>
                    <xsd:enumeration value="2.3.3 LIT Exec Summary"/>
                    <xsd:enumeration value="3.1 Bank Reconciliations"/>
                    <xsd:enumeration value="3.1.1 Retail Store Reconciliations"/>
                    <xsd:enumeration value="3.1.2 Lockbox Reconciliation"/>
                    <xsd:enumeration value="3.1.3 Credit Card Reconciliations"/>
                    <xsd:enumeration value="3.1.4 Electronic Payments and ECheck"/>
                    <xsd:enumeration value="3.1.5 Supervisor Review"/>
                    <xsd:enumeration value="3.1.6 Manager Review"/>
                    <xsd:enumeration value="3.1.7 Open/Close Accounts"/>
                    <xsd:enumeration value="3.2.0 Other payroll reporting"/>
                    <xsd:enumeration value="4.1 ISVs"/>
                    <xsd:enumeration value="4.1.1 Approve ISV Payments"/>
                    <xsd:enumeration value="4.1.2 Approve ISV Receipts"/>
                    <xsd:enumeration value="4.1.3 Monthly ISV J/E"/>
                    <xsd:enumeration value="4.1.4 ISV Reporting"/>
                    <xsd:enumeration value="4.2 Insurance"/>
                    <xsd:enumeration value="4.2.1 Insurance Budget"/>
                    <xsd:enumeration value="4.2.2 Pay Insurance"/>
                    <xsd:enumeration value="4.2.3 Amortize Insurance"/>
                    <xsd:enumeration value="4.2.4 Insurance Reporting"/>
                    <xsd:enumeration value="4.3 Debt"/>
                    <xsd:enumeration value="4.3.1 Accrue Debt Interest"/>
                    <xsd:enumeration value="4.3.2 Amortize Premiums &amp; Discounts"/>
                    <xsd:enumeration value="4.3.3 WACC"/>
                    <xsd:enumeration value="4.3.4 Debt Accounting"/>
                    <xsd:enumeration value="4.3.5 Debt Reporting"/>
                    <xsd:enumeration value="4.4 Accounting for Derivatives"/>
                    <xsd:enumeration value="4.4.1 Record Interest Expense on International Security Exchange Offering Notes"/>
                    <xsd:enumeration value="4.4.2 Record Interest Pay/Receivable on Swaps for International Security Exchange  Offering Notes"/>
                    <xsd:enumeration value="4.4.3 Quarterly     MarktoMarket"/>
                    <xsd:enumeration value="4.5 Account Reconciliations"/>
                    <xsd:enumeration value="4.5.1 Account Reconciliation"/>
                    <xsd:enumeration value="4.5.2 Account Reconciliation Approval"/>
                    <xsd:enumeration value="4.5.3 Account Reconciliation Review"/>
                    <xsd:enumeration value="4.6.0 Other Treasury Accounting"/>
                    <xsd:enumeration value="5.1 Ccorp Analysis"/>
                    <xsd:enumeration value="5.1.1 CCorp Actual &amp; Forecast Analysis"/>
                    <xsd:enumeration value="5.1.2 CCorp Analysis from Essbase"/>
                    <xsd:enumeration value="5.1.3 Weekly Tax Meeting"/>
                    <xsd:enumeration value="5.1.4 Forecast CCorp Intercompany and External Interest Expense"/>
                    <xsd:enumeration value="5.1.5 Partnership % and CCorp %"/>
                    <xsd:enumeration value="5.1.6 Transfer Pricing"/>
                    <xsd:enumeration value="5.1.7 Unallocated Expenses"/>
                    <xsd:enumeration value="5.1.8 FAS  Entries"/>
                    <xsd:enumeration value="5.1.9 Monthly Due To Due From Interest"/>
                    <xsd:enumeration value="5.2 Special Projects"/>
                    <xsd:enumeration value="5.2.1 Alltel Integration Reserve Balances"/>
                    <xsd:enumeration value="5.3.0 Other Legal Entity Reporting"/>
                    <xsd:enumeration value="6.1 Affiliate Reporting"/>
                    <xsd:enumeration value="6.1.1 Affiliate Transaction Reporting by Trade Partner"/>
                    <xsd:enumeration value="6.1.2 Affiliate AR/AP Reporting"/>
                    <xsd:enumeration value="6.1.3 Verizon Affiliate Journal Entries"/>
                    <xsd:enumeration value="6.2 Vodafone"/>
                    <xsd:enumeration value="6.2.1 IFRS Journal Entries"/>
                    <xsd:enumeration value="6.2.2 Account Reconciliations"/>
                    <xsd:enumeration value="6.2.3 SemiAnnual and Annual Certification Process"/>
                    <xsd:enumeration value="6.2.4 Record Affiliate charges"/>
                    <xsd:enumeration value="6.2.5 AR Aging"/>
                    <xsd:enumeration value="6.3 CPE"/>
                    <xsd:enumeration value="6.3.1 Review materials/presentations for CPE credit eligibility"/>
                    <xsd:enumeration value="6.3.2 Maintain NASBA membership"/>
                    <xsd:enumeration value="6.4 Flux Analysis"/>
                    <xsd:enumeration value="6.4.1 Prepare the BS/IS Flux Analysis"/>
                    <xsd:enumeration value="6.5 Monthly Reporting Pack Responsibilities"/>
                    <xsd:enumeration value="6.5.1 Prepare BS &amp; CF"/>
                    <xsd:enumeration value="6.5.2 Prepare the presentation provided to FP&amp;A for inclusion in the Monthly Reporting pack"/>
                    <xsd:enumeration value="6.6 Oversee VAR valuation"/>
                    <xsd:enumeration value="6.6.1 Calculate VAR liability on a monthly basis"/>
                    <xsd:enumeration value="6.6.2 Review of valuation with management and obtain Parent company approvals"/>
                    <xsd:enumeration value="6.7.0 Other month end close"/>
                    <xsd:enumeration value="7.1 Verizon Quarterly Reporting"/>
                    <xsd:enumeration value="7.1.1 Affiliate Contracts"/>
                    <xsd:enumeration value="7.1.2 Affiliate Transaction Worksheet"/>
                    <xsd:enumeration value="7.1.3 Affiliate Audit Fees and Consulting Fees schedules"/>
                    <xsd:enumeration value="7.2 Shareholder Value Presentation"/>
                    <xsd:enumeration value="7.2.1 Prepare BS &amp; CF trend"/>
                    <xsd:enumeration value="7.2.2 Prepare financial ratios"/>
                    <xsd:enumeration value="7.2.3 Compile and review Profit and Profitability section"/>
                    <xsd:enumeration value="7.2.4 Manage overall presentation preparation"/>
                    <xsd:enumeration value="7.3 Audit Committee Reporting"/>
                    <xsd:enumeration value="7.3.1 Prepare the Affiliate Transactions Presentation"/>
                    <xsd:enumeration value="7.3.2 Prepare the Grants of Authority Presentation"/>
                    <xsd:enumeration value="7.3.3 Prepare the External Audit Fees Presentation"/>
                    <xsd:enumeration value="7.3.4 Prepare Subjective Areas Presentation"/>
                    <xsd:enumeration value="7.3.5 Manage overall process"/>
                    <xsd:enumeration value="7.4 Contractual Obligations"/>
                    <xsd:enumeration value="7.4.1 Listing of all significant Contractual Obligations that require external reporting"/>
                    <xsd:enumeration value="7.4.2 Administer the  Digital Assertion sign off to Senior Management"/>
                    <xsd:enumeration value="7.5 Miscellaneous"/>
                    <xsd:enumeration value="7.5.1 Miscellaneous External Reporting Requests"/>
                    <xsd:enumeration value="8.1 Acquisitions &amp; Dispositions"/>
                    <xsd:enumeration value="8.1.1 Participate in presigning activities"/>
                    <xsd:enumeration value="8.1.2 Preclose Due Diligence activities"/>
                    <xsd:enumeration value="8.1.3 Postclose Accounting &amp; Financial Integration"/>
                    <xsd:enumeration value="8.2 Accounting for Intangible Accounts"/>
                    <xsd:enumeration value="8.2.1 Amortization of Intangibles"/>
                    <xsd:enumeration value="8.2.2 Reconciliations"/>
                    <xsd:enumeration value="8.2.3 Capitalized Interest On Wireless Licenses"/>
                    <xsd:enumeration value="8.2.4 Spectrum Leases"/>
                    <xsd:enumeration value="8.2.5 Monthly/Quarterly Reporting"/>
                    <xsd:enumeration value="8.3 Other activities"/>
                    <xsd:enumeration value="8.3.1 Reconciliation of Capital Accounts"/>
                    <xsd:enumeration value="8.3.2 Accounting for Investment In Consolidated Subsidiaries"/>
                    <xsd:enumeration value="8.3.3 Legal Entity Restructuring"/>
                    <xsd:enumeration value="8.3.4 Accounting for PURCO"/>
                    <xsd:enumeration value="8.3.5 Prepare Other Account Reconcilaions"/>
                    <xsd:enumeration value="8.3.6 Accounting for BAM of MASS And VZW Services LLC"/>
                    <xsd:enumeration value="8.4.0 Other"/>
                    <xsd:enumeration value="9.1 Processing of invoices for affiliate transactions for Centralized Services"/>
                    <xsd:enumeration value="9.1.1 Processing of the Affiliate Charges Summary from VZC"/>
                    <xsd:enumeration value="9.1.2 Processing the InterCompany Settlement Vouchers"/>
                    <xsd:enumeration value="10.1 InterCompany Allocations"/>
                    <xsd:enumeration value="10.1.1 Pre Day  process"/>
                    <xsd:enumeration value="10.1.2 Day Allocation process"/>
                    <xsd:enumeration value="10.2 Chartfield Requests"/>
                    <xsd:enumeration value="10.2.1 Initial Request"/>
                    <xsd:enumeration value="10.2.2 Action"/>
                    <xsd:enumeration value="10.2.3 Roles"/>
                    <xsd:enumeration value="10.2.4 Processing by ZGLCFREVIEW role; by Action"/>
                    <xsd:enumeration value="10.2.5 Processing by ZGLALLOC role; by Action"/>
                    <xsd:enumeration value="10.2.6 Processing by ZFINALCFREVIEWR role"/>
                    <xsd:enumeration value="10.2.7 Notification"/>
                    <xsd:enumeration value="10.3 Maintaining and monitoring Reserves required for Litigation cases"/>
                    <xsd:enumeration value="10.3.1 Reconciliation"/>
                    <xsd:enumeration value="10.3.2 Legal Rollfoward"/>
                    <xsd:enumeration value="10.3.3 Quarterly Meeting"/>
                    <xsd:enumeration value="10.4 Managing Company accruals"/>
                    <xsd:enumeration value="10.4.1 Manage accruals"/>
                    <xsd:enumeration value="10.4.2 President's Cabinet"/>
                    <xsd:enumeration value="10.4.3 Winner's Circle and Other OPEX accruals"/>
                    <xsd:enumeration value="10.5 Account Reconciliaitons"/>
                    <xsd:enumeration value="10.5.1 Intercompany Receivables &amp; Payables"/>
                    <xsd:enumeration value="10.6 Month end process"/>
                    <xsd:enumeration value="10.6.1 P&amp;L Flux Analysis"/>
                    <xsd:enumeration value="10.7 Ad Hoc process"/>
                    <xsd:enumeration value="10.7.1 Pro Services project"/>
                    <xsd:enumeration value="10.7.2 Other"/>
                    <xsd:enumeration value="10.8 Liason between the auditors and the client community"/>
                    <xsd:enumeration value="10.8.1 Audit related"/>
                    <xsd:enumeration value="10.9.0 Other General Accounting"/>
                  </xsd:restriction>
                </xsd:simpleType>
              </xsd:element>
            </xsd:sequence>
          </xsd:extension>
        </xsd:complexContent>
      </xsd:complexType>
    </xsd:element>
    <xsd:element name="Notes0" ma:index="12" nillable="true" ma:displayName="Notes" ma:internalName="Notes0">
      <xsd:simpleType>
        <xsd:restriction base="dms:Note"/>
      </xsd:simpleType>
    </xsd:element>
    <xsd:element name="Assigned_x0020_BlackBelt" ma:index="13" nillable="true" ma:displayName="Assigned BlackBelt" ma:list="UserInfo" ma:internalName="Assigned_x0020_BlackBelt"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184351-9B2F-4D19-B451-FDB96FA67FC6}">
  <ds:schemaRefs>
    <ds:schemaRef ds:uri="http://schemas.microsoft.com/office/2006/metadata/properties"/>
    <ds:schemaRef ds:uri="52f78b76-e644-475b-9bd0-eb5bfbbfb47f"/>
  </ds:schemaRefs>
</ds:datastoreItem>
</file>

<file path=customXml/itemProps2.xml><?xml version="1.0" encoding="utf-8"?>
<ds:datastoreItem xmlns:ds="http://schemas.openxmlformats.org/officeDocument/2006/customXml" ds:itemID="{3CCDB858-6072-42E3-AE91-1DD4547DDE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f78b76-e644-475b-9bd0-eb5bfbbfb47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FCF5F20-5E98-41AC-8950-97C78C450980}">
  <ds:schemaRefs>
    <ds:schemaRef ds:uri="http://schemas.microsoft.com/sharepoint/v3/contenttype/forms"/>
  </ds:schemaRefs>
</ds:datastoreItem>
</file>

<file path=customXml/itemProps4.xml><?xml version="1.0" encoding="utf-8"?>
<ds:datastoreItem xmlns:ds="http://schemas.openxmlformats.org/officeDocument/2006/customXml" ds:itemID="{0400D842-6624-470F-BC67-A59AF7F67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3950</Words>
  <Characters>22515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;#1.1.5 Variance Analysis;#</vt:lpstr>
    </vt:vector>
  </TitlesOfParts>
  <Company>Verizon Wireless</Company>
  <LinksUpToDate>false</LinksUpToDate>
  <CharactersWithSpaces>26413</CharactersWithSpaces>
  <SharedDoc>false</SharedDoc>
  <HLinks>
    <vt:vector size="102" baseType="variant">
      <vt:variant>
        <vt:i4>8257661</vt:i4>
      </vt:variant>
      <vt:variant>
        <vt:i4>74</vt:i4>
      </vt:variant>
      <vt:variant>
        <vt:i4>0</vt:i4>
      </vt:variant>
      <vt:variant>
        <vt:i4>5</vt:i4>
      </vt:variant>
      <vt:variant>
        <vt:lpwstr/>
      </vt:variant>
      <vt:variant>
        <vt:lpwstr>Conclusion</vt:lpwstr>
      </vt:variant>
      <vt:variant>
        <vt:i4>8257661</vt:i4>
      </vt:variant>
      <vt:variant>
        <vt:i4>71</vt:i4>
      </vt:variant>
      <vt:variant>
        <vt:i4>0</vt:i4>
      </vt:variant>
      <vt:variant>
        <vt:i4>5</vt:i4>
      </vt:variant>
      <vt:variant>
        <vt:lpwstr/>
      </vt:variant>
      <vt:variant>
        <vt:lpwstr>Conclusion</vt:lpwstr>
      </vt:variant>
      <vt:variant>
        <vt:i4>393218</vt:i4>
      </vt:variant>
      <vt:variant>
        <vt:i4>68</vt:i4>
      </vt:variant>
      <vt:variant>
        <vt:i4>0</vt:i4>
      </vt:variant>
      <vt:variant>
        <vt:i4>5</vt:i4>
      </vt:variant>
      <vt:variant>
        <vt:lpwstr/>
      </vt:variant>
      <vt:variant>
        <vt:lpwstr>Accum_Depr_Recon_Variance_Report</vt:lpwstr>
      </vt:variant>
      <vt:variant>
        <vt:i4>2949126</vt:i4>
      </vt:variant>
      <vt:variant>
        <vt:i4>65</vt:i4>
      </vt:variant>
      <vt:variant>
        <vt:i4>0</vt:i4>
      </vt:variant>
      <vt:variant>
        <vt:i4>5</vt:i4>
      </vt:variant>
      <vt:variant>
        <vt:lpwstr/>
      </vt:variant>
      <vt:variant>
        <vt:lpwstr>Cost_Rec_Variance_Report</vt:lpwstr>
      </vt:variant>
      <vt:variant>
        <vt:i4>4784244</vt:i4>
      </vt:variant>
      <vt:variant>
        <vt:i4>62</vt:i4>
      </vt:variant>
      <vt:variant>
        <vt:i4>0</vt:i4>
      </vt:variant>
      <vt:variant>
        <vt:i4>5</vt:i4>
      </vt:variant>
      <vt:variant>
        <vt:lpwstr/>
      </vt:variant>
      <vt:variant>
        <vt:lpwstr>Accum_Depr_Rec_Summary</vt:lpwstr>
      </vt:variant>
      <vt:variant>
        <vt:i4>2162734</vt:i4>
      </vt:variant>
      <vt:variant>
        <vt:i4>56</vt:i4>
      </vt:variant>
      <vt:variant>
        <vt:i4>0</vt:i4>
      </vt:variant>
      <vt:variant>
        <vt:i4>5</vt:i4>
      </vt:variant>
      <vt:variant>
        <vt:lpwstr/>
      </vt:variant>
      <vt:variant>
        <vt:lpwstr>Accum_Depr_Recon</vt:lpwstr>
      </vt:variant>
      <vt:variant>
        <vt:i4>6422640</vt:i4>
      </vt:variant>
      <vt:variant>
        <vt:i4>53</vt:i4>
      </vt:variant>
      <vt:variant>
        <vt:i4>0</vt:i4>
      </vt:variant>
      <vt:variant>
        <vt:i4>5</vt:i4>
      </vt:variant>
      <vt:variant>
        <vt:lpwstr/>
      </vt:variant>
      <vt:variant>
        <vt:lpwstr>Cost_Recon_Summary</vt:lpwstr>
      </vt:variant>
      <vt:variant>
        <vt:i4>8323138</vt:i4>
      </vt:variant>
      <vt:variant>
        <vt:i4>47</vt:i4>
      </vt:variant>
      <vt:variant>
        <vt:i4>0</vt:i4>
      </vt:variant>
      <vt:variant>
        <vt:i4>5</vt:i4>
      </vt:variant>
      <vt:variant>
        <vt:lpwstr/>
      </vt:variant>
      <vt:variant>
        <vt:lpwstr>Cost_Reconciliation</vt:lpwstr>
      </vt:variant>
      <vt:variant>
        <vt:i4>6422640</vt:i4>
      </vt:variant>
      <vt:variant>
        <vt:i4>41</vt:i4>
      </vt:variant>
      <vt:variant>
        <vt:i4>0</vt:i4>
      </vt:variant>
      <vt:variant>
        <vt:i4>5</vt:i4>
      </vt:variant>
      <vt:variant>
        <vt:lpwstr/>
      </vt:variant>
      <vt:variant>
        <vt:lpwstr>Cost_Recon_Summary</vt:lpwstr>
      </vt:variant>
      <vt:variant>
        <vt:i4>1835036</vt:i4>
      </vt:variant>
      <vt:variant>
        <vt:i4>38</vt:i4>
      </vt:variant>
      <vt:variant>
        <vt:i4>0</vt:i4>
      </vt:variant>
      <vt:variant>
        <vt:i4>5</vt:i4>
      </vt:variant>
      <vt:variant>
        <vt:lpwstr/>
      </vt:variant>
      <vt:variant>
        <vt:lpwstr>Introduction</vt:lpwstr>
      </vt:variant>
      <vt:variant>
        <vt:i4>1835036</vt:i4>
      </vt:variant>
      <vt:variant>
        <vt:i4>35</vt:i4>
      </vt:variant>
      <vt:variant>
        <vt:i4>0</vt:i4>
      </vt:variant>
      <vt:variant>
        <vt:i4>5</vt:i4>
      </vt:variant>
      <vt:variant>
        <vt:lpwstr/>
      </vt:variant>
      <vt:variant>
        <vt:lpwstr>Introduction</vt:lpwstr>
      </vt:variant>
      <vt:variant>
        <vt:i4>1835036</vt:i4>
      </vt:variant>
      <vt:variant>
        <vt:i4>32</vt:i4>
      </vt:variant>
      <vt:variant>
        <vt:i4>0</vt:i4>
      </vt:variant>
      <vt:variant>
        <vt:i4>5</vt:i4>
      </vt:variant>
      <vt:variant>
        <vt:lpwstr/>
      </vt:variant>
      <vt:variant>
        <vt:lpwstr>Introduction</vt:lpwstr>
      </vt:variant>
      <vt:variant>
        <vt:i4>1572911</vt:i4>
      </vt:variant>
      <vt:variant>
        <vt:i4>26</vt:i4>
      </vt:variant>
      <vt:variant>
        <vt:i4>0</vt:i4>
      </vt:variant>
      <vt:variant>
        <vt:i4>5</vt:i4>
      </vt:variant>
      <vt:variant>
        <vt:lpwstr/>
      </vt:variant>
      <vt:variant>
        <vt:lpwstr>Document_Control</vt:lpwstr>
      </vt:variant>
      <vt:variant>
        <vt:i4>1572911</vt:i4>
      </vt:variant>
      <vt:variant>
        <vt:i4>20</vt:i4>
      </vt:variant>
      <vt:variant>
        <vt:i4>0</vt:i4>
      </vt:variant>
      <vt:variant>
        <vt:i4>5</vt:i4>
      </vt:variant>
      <vt:variant>
        <vt:lpwstr/>
      </vt:variant>
      <vt:variant>
        <vt:lpwstr>Document_Control</vt:lpwstr>
      </vt:variant>
      <vt:variant>
        <vt:i4>1572911</vt:i4>
      </vt:variant>
      <vt:variant>
        <vt:i4>14</vt:i4>
      </vt:variant>
      <vt:variant>
        <vt:i4>0</vt:i4>
      </vt:variant>
      <vt:variant>
        <vt:i4>5</vt:i4>
      </vt:variant>
      <vt:variant>
        <vt:lpwstr/>
      </vt:variant>
      <vt:variant>
        <vt:lpwstr>Document_Control</vt:lpwstr>
      </vt:variant>
      <vt:variant>
        <vt:i4>1572911</vt:i4>
      </vt:variant>
      <vt:variant>
        <vt:i4>8</vt:i4>
      </vt:variant>
      <vt:variant>
        <vt:i4>0</vt:i4>
      </vt:variant>
      <vt:variant>
        <vt:i4>5</vt:i4>
      </vt:variant>
      <vt:variant>
        <vt:lpwstr/>
      </vt:variant>
      <vt:variant>
        <vt:lpwstr>Document_Control</vt:lpwstr>
      </vt:variant>
      <vt:variant>
        <vt:i4>1572911</vt:i4>
      </vt:variant>
      <vt:variant>
        <vt:i4>2</vt:i4>
      </vt:variant>
      <vt:variant>
        <vt:i4>0</vt:i4>
      </vt:variant>
      <vt:variant>
        <vt:i4>5</vt:i4>
      </vt:variant>
      <vt:variant>
        <vt:lpwstr/>
      </vt:variant>
      <vt:variant>
        <vt:lpwstr>Document_Control</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;#1.1.5 Variance Analysis;#</dc:title>
  <dc:creator>c0fratn</dc:creator>
  <cp:lastModifiedBy>Faulkner, Joe D</cp:lastModifiedBy>
  <cp:revision>3</cp:revision>
  <cp:lastPrinted>2014-04-02T15:08:00Z</cp:lastPrinted>
  <dcterms:created xsi:type="dcterms:W3CDTF">2015-08-21T19:20:00Z</dcterms:created>
  <dcterms:modified xsi:type="dcterms:W3CDTF">2015-08-21T19:22:00Z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0x01010075D4925338342F45A823EF802D19655F</vt:lpwstr>
  </property>
  <property fmtid="{D5CDD505-2E9C-101B-9397-08002B2CF9AE}" pid="3" name="Order">
    <vt:r8>14000</vt:r8>
  </property>
</Properties>
</file>